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72C" w:rsidRPr="003A28B1" w:rsidRDefault="003A28B1" w:rsidP="003A28B1">
      <w:pPr>
        <w:jc w:val="center"/>
        <w:rPr>
          <w:rFonts w:ascii="Simplified Arabic" w:hAnsi="Simplified Arabic" w:cs="Simplified Arabic" w:hint="cs"/>
          <w:b/>
          <w:bCs/>
          <w:color w:val="800000"/>
          <w:sz w:val="56"/>
          <w:szCs w:val="56"/>
          <w:shd w:val="clear" w:color="auto" w:fill="FFFFFF"/>
          <w:rtl/>
        </w:rPr>
      </w:pPr>
      <w:bookmarkStart w:id="0" w:name="_GoBack"/>
      <w:r w:rsidRPr="003A28B1">
        <w:rPr>
          <w:rFonts w:ascii="Simplified Arabic" w:hAnsi="Simplified Arabic" w:cs="Simplified Arabic"/>
          <w:b/>
          <w:bCs/>
          <w:color w:val="800000"/>
          <w:sz w:val="56"/>
          <w:szCs w:val="56"/>
          <w:shd w:val="clear" w:color="auto" w:fill="FFFFFF"/>
          <w:rtl/>
        </w:rPr>
        <w:t>حكم الاحتفال بالموالد النبوية وغيرها</w:t>
      </w:r>
    </w:p>
    <w:bookmarkEnd w:id="0"/>
    <w:p w:rsidR="003A28B1" w:rsidRPr="003A28B1" w:rsidRDefault="003A28B1" w:rsidP="003A28B1">
      <w:pPr>
        <w:spacing w:after="0" w:line="240" w:lineRule="auto"/>
        <w:ind w:firstLine="567"/>
        <w:jc w:val="right"/>
        <w:rPr>
          <w:rFonts w:ascii="Tahoma" w:eastAsia="Times New Roman" w:hAnsi="Tahoma" w:cs="Tahoma"/>
          <w:color w:val="000000"/>
          <w:sz w:val="17"/>
          <w:szCs w:val="17"/>
          <w:shd w:val="clear" w:color="auto" w:fill="FFFFFF"/>
        </w:rPr>
      </w:pPr>
      <w:r w:rsidRPr="003A28B1">
        <w:rPr>
          <w:rFonts w:ascii="Simplified Arabic" w:eastAsia="Times New Roman" w:hAnsi="Simplified Arabic" w:cs="Simplified Arabic"/>
          <w:color w:val="000000"/>
          <w:sz w:val="28"/>
          <w:szCs w:val="28"/>
          <w:shd w:val="clear" w:color="auto" w:fill="FFFFFF"/>
          <w:rtl/>
        </w:rPr>
        <w:t>الحمد لله، والصلاة والسلام على رسول الله وعلى آله وصحبه ومن اهتدى بهداه</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000000"/>
          <w:sz w:val="28"/>
          <w:szCs w:val="28"/>
          <w:shd w:val="clear" w:color="auto" w:fill="FFFFFF"/>
        </w:rPr>
        <w:br/>
      </w:r>
      <w:r w:rsidRPr="003A28B1">
        <w:rPr>
          <w:rFonts w:ascii="Simplified Arabic" w:eastAsia="Times New Roman" w:hAnsi="Simplified Arabic" w:cs="Simplified Arabic"/>
          <w:color w:val="000000"/>
          <w:sz w:val="28"/>
          <w:szCs w:val="28"/>
          <w:shd w:val="clear" w:color="auto" w:fill="FFFFFF"/>
          <w:rtl/>
        </w:rPr>
        <w:t>أما بعد: فقد تكرر السؤال من كثير عن حكم الاحتفال بمولد النبي صلى الله عليه وسلم، والقيام له في أثناء ذلك، وإلقاء السلام عليه، وغير ذلك مما يفعل في الموالد</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000000"/>
          <w:sz w:val="28"/>
          <w:szCs w:val="28"/>
          <w:shd w:val="clear" w:color="auto" w:fill="FFFFFF"/>
        </w:rPr>
        <w:br/>
      </w:r>
      <w:r w:rsidRPr="003A28B1">
        <w:rPr>
          <w:rFonts w:ascii="Simplified Arabic" w:eastAsia="Times New Roman" w:hAnsi="Simplified Arabic" w:cs="Simplified Arabic"/>
          <w:color w:val="000000"/>
          <w:sz w:val="28"/>
          <w:szCs w:val="28"/>
          <w:shd w:val="clear" w:color="auto" w:fill="FFFFFF"/>
          <w:rtl/>
        </w:rPr>
        <w:t>والجواب أن يقال: لا يجوز الاحتفال بمولد الرسول صلى الله عليه وسلم ولا غيره؛ لأن ذلك من البدع المحدثة في الدين؛ لأن الرسول صلى الله عليه وسلم لم يفعله، ولا خلفاؤه الراشدون، ولا غيرهم من الصحابة رضوان الله عليهم، ولا التابعون لهم بإحسان في القرون المفضلة، وهم أعلم الناس بالسنة، وأكمل حباً لرسول الله صلى الله عليه وسلم ومتابعة لشرعه ممن بعدهم، وقد ثبت عن النبي صلى الله عليه وسلم أنه قال</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FF0000"/>
          <w:sz w:val="28"/>
          <w:szCs w:val="28"/>
          <w:shd w:val="clear" w:color="auto" w:fill="FFFFFF"/>
        </w:rPr>
        <w:t>((</w:t>
      </w:r>
      <w:r w:rsidRPr="003A28B1">
        <w:rPr>
          <w:rFonts w:ascii="Simplified Arabic" w:eastAsia="Times New Roman" w:hAnsi="Simplified Arabic" w:cs="Simplified Arabic"/>
          <w:color w:val="FF0000"/>
          <w:sz w:val="28"/>
          <w:szCs w:val="28"/>
          <w:shd w:val="clear" w:color="auto" w:fill="FFFFFF"/>
          <w:rtl/>
        </w:rPr>
        <w:t>من أحدث في أمرنا هذا ما ليس منه فهو رد</w:t>
      </w:r>
      <w:r w:rsidRPr="003A28B1">
        <w:rPr>
          <w:rFonts w:ascii="Simplified Arabic" w:eastAsia="Times New Roman" w:hAnsi="Simplified Arabic" w:cs="Simplified Arabic"/>
          <w:color w:val="FF0000"/>
          <w:sz w:val="28"/>
          <w:szCs w:val="28"/>
          <w:shd w:val="clear" w:color="auto" w:fill="FFFFFF"/>
        </w:rPr>
        <w:t>))</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000000"/>
          <w:sz w:val="28"/>
          <w:szCs w:val="28"/>
          <w:shd w:val="clear" w:color="auto" w:fill="FFFFFF"/>
          <w:rtl/>
        </w:rPr>
        <w:t>أي: مردود عليه، وقال في حديث آخر</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FF0000"/>
          <w:sz w:val="28"/>
          <w:szCs w:val="28"/>
          <w:shd w:val="clear" w:color="auto" w:fill="FFFFFF"/>
        </w:rPr>
        <w:t>((</w:t>
      </w:r>
      <w:r w:rsidRPr="003A28B1">
        <w:rPr>
          <w:rFonts w:ascii="Simplified Arabic" w:eastAsia="Times New Roman" w:hAnsi="Simplified Arabic" w:cs="Simplified Arabic"/>
          <w:color w:val="FF0000"/>
          <w:sz w:val="28"/>
          <w:szCs w:val="28"/>
          <w:shd w:val="clear" w:color="auto" w:fill="FFFFFF"/>
          <w:rtl/>
        </w:rPr>
        <w:t>عليكم بسنتي وسنة الخلفاء الراشدين المهديين من بعدي تمسكوا بها وعضوا عليها بالنواجذ وإياكم ومحدثات الأمور فإن كل محدثة بدعة وكل بدعة ضلالة</w:t>
      </w:r>
      <w:r w:rsidRPr="003A28B1">
        <w:rPr>
          <w:rFonts w:ascii="Simplified Arabic" w:eastAsia="Times New Roman" w:hAnsi="Simplified Arabic" w:cs="Simplified Arabic"/>
          <w:color w:val="FF0000"/>
          <w:sz w:val="28"/>
          <w:szCs w:val="28"/>
          <w:shd w:val="clear" w:color="auto" w:fill="FFFFFF"/>
        </w:rPr>
        <w:t>))</w:t>
      </w:r>
      <w:r w:rsidRPr="003A28B1">
        <w:rPr>
          <w:rFonts w:ascii="Simplified Arabic" w:eastAsia="Times New Roman" w:hAnsi="Simplified Arabic" w:cs="Simplified Arabic"/>
          <w:color w:val="000000"/>
          <w:sz w:val="28"/>
          <w:szCs w:val="28"/>
          <w:shd w:val="clear" w:color="auto" w:fill="FFFFFF"/>
        </w:rPr>
        <w:t>.</w:t>
      </w:r>
      <w:r w:rsidRPr="003A28B1">
        <w:rPr>
          <w:rFonts w:ascii="Simplified Arabic" w:eastAsia="Times New Roman" w:hAnsi="Simplified Arabic" w:cs="Simplified Arabic"/>
          <w:color w:val="000000"/>
          <w:sz w:val="28"/>
          <w:szCs w:val="28"/>
          <w:shd w:val="clear" w:color="auto" w:fill="FFFFFF"/>
        </w:rPr>
        <w:br/>
      </w:r>
      <w:r w:rsidRPr="003A28B1">
        <w:rPr>
          <w:rFonts w:ascii="Simplified Arabic" w:eastAsia="Times New Roman" w:hAnsi="Simplified Arabic" w:cs="Simplified Arabic"/>
          <w:color w:val="000000"/>
          <w:sz w:val="28"/>
          <w:szCs w:val="28"/>
          <w:shd w:val="clear" w:color="auto" w:fill="FFFFFF"/>
          <w:rtl/>
        </w:rPr>
        <w:t>ففي هذين الحديثين تحذير شديد من إحداث البدع، والعمل بها، وقد قال سبحانه وتعالى في كتابه المبين</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b/>
          <w:bCs/>
          <w:color w:val="FF0000"/>
          <w:sz w:val="28"/>
          <w:szCs w:val="28"/>
          <w:shd w:val="clear" w:color="auto" w:fill="FFFFFF"/>
        </w:rPr>
        <w:t>{</w:t>
      </w:r>
      <w:r w:rsidRPr="003A28B1">
        <w:rPr>
          <w:rFonts w:ascii="Simplified Arabic" w:eastAsia="Times New Roman" w:hAnsi="Simplified Arabic" w:cs="Simplified Arabic"/>
          <w:b/>
          <w:bCs/>
          <w:color w:val="FF0000"/>
          <w:sz w:val="28"/>
          <w:szCs w:val="28"/>
          <w:shd w:val="clear" w:color="auto" w:fill="FFFFFF"/>
          <w:rtl/>
        </w:rPr>
        <w:t>وَمَا آتَاكُمُ الرَّسُولُ فَخُذُوهُ وَمَا نَهَاكُمْ عَنْهُ فَانْتَهُوا</w:t>
      </w:r>
      <w:r w:rsidRPr="003A28B1">
        <w:rPr>
          <w:rFonts w:ascii="Simplified Arabic" w:eastAsia="Times New Roman" w:hAnsi="Simplified Arabic" w:cs="Simplified Arabic"/>
          <w:b/>
          <w:bCs/>
          <w:color w:val="FF0000"/>
          <w:sz w:val="28"/>
          <w:szCs w:val="28"/>
          <w:shd w:val="clear" w:color="auto" w:fill="FFFFFF"/>
        </w:rPr>
        <w:t>}</w:t>
      </w:r>
      <w:bookmarkStart w:id="1" w:name="_ftnref1"/>
      <w:r w:rsidRPr="003A28B1">
        <w:rPr>
          <w:rFonts w:ascii="Simplified Arabic" w:eastAsia="Times New Roman" w:hAnsi="Simplified Arabic" w:cs="Simplified Arabic"/>
          <w:color w:val="000000"/>
          <w:sz w:val="17"/>
          <w:szCs w:val="17"/>
          <w:shd w:val="clear" w:color="auto" w:fill="FFFFFF"/>
        </w:rPr>
        <w:fldChar w:fldCharType="begin"/>
      </w:r>
      <w:r w:rsidRPr="003A28B1">
        <w:rPr>
          <w:rFonts w:ascii="Simplified Arabic" w:eastAsia="Times New Roman" w:hAnsi="Simplified Arabic" w:cs="Simplified Arabic"/>
          <w:color w:val="000000"/>
          <w:sz w:val="17"/>
          <w:szCs w:val="17"/>
          <w:shd w:val="clear" w:color="auto" w:fill="FFFFFF"/>
        </w:rPr>
        <w:instrText xml:space="preserve"> HYPERLINK "http://www.binbaz.org.sa/mat/8184" \l "_ftn1" \o "" </w:instrText>
      </w:r>
      <w:r w:rsidRPr="003A28B1">
        <w:rPr>
          <w:rFonts w:ascii="Simplified Arabic" w:eastAsia="Times New Roman" w:hAnsi="Simplified Arabic" w:cs="Simplified Arabic"/>
          <w:color w:val="000000"/>
          <w:sz w:val="17"/>
          <w:szCs w:val="17"/>
          <w:shd w:val="clear" w:color="auto" w:fill="FFFFFF"/>
        </w:rPr>
        <w:fldChar w:fldCharType="separate"/>
      </w:r>
      <w:r w:rsidRPr="003A28B1">
        <w:rPr>
          <w:rFonts w:ascii="Simplified Arabic" w:eastAsia="Times New Roman" w:hAnsi="Simplified Arabic" w:cs="Simplified Arabic" w:hint="cs"/>
          <w:color w:val="0000FF"/>
          <w:sz w:val="28"/>
          <w:szCs w:val="28"/>
          <w:u w:val="single"/>
          <w:shd w:val="clear" w:color="auto" w:fill="FFFFFF"/>
        </w:rPr>
        <w:t>[1]</w:t>
      </w:r>
      <w:r w:rsidRPr="003A28B1">
        <w:rPr>
          <w:rFonts w:ascii="Simplified Arabic" w:eastAsia="Times New Roman" w:hAnsi="Simplified Arabic" w:cs="Simplified Arabic"/>
          <w:color w:val="000000"/>
          <w:sz w:val="17"/>
          <w:szCs w:val="17"/>
          <w:shd w:val="clear" w:color="auto" w:fill="FFFFFF"/>
        </w:rPr>
        <w:fldChar w:fldCharType="end"/>
      </w:r>
      <w:bookmarkEnd w:id="1"/>
      <w:r w:rsidRPr="003A28B1">
        <w:rPr>
          <w:rFonts w:ascii="Simplified Arabic" w:eastAsia="Times New Roman" w:hAnsi="Simplified Arabic" w:cs="Simplified Arabic"/>
          <w:color w:val="000000"/>
          <w:sz w:val="28"/>
          <w:szCs w:val="28"/>
          <w:shd w:val="clear" w:color="auto" w:fill="FFFFFF"/>
          <w:rtl/>
        </w:rPr>
        <w:t>، وقال عز وجل</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b/>
          <w:bCs/>
          <w:color w:val="FF0000"/>
          <w:sz w:val="28"/>
          <w:szCs w:val="28"/>
          <w:shd w:val="clear" w:color="auto" w:fill="FFFFFF"/>
        </w:rPr>
        <w:t>{</w:t>
      </w:r>
      <w:r w:rsidRPr="003A28B1">
        <w:rPr>
          <w:rFonts w:ascii="Simplified Arabic" w:eastAsia="Times New Roman" w:hAnsi="Simplified Arabic" w:cs="Simplified Arabic"/>
          <w:b/>
          <w:bCs/>
          <w:color w:val="FF0000"/>
          <w:sz w:val="28"/>
          <w:szCs w:val="28"/>
          <w:shd w:val="clear" w:color="auto" w:fill="FFFFFF"/>
          <w:rtl/>
        </w:rPr>
        <w:t>فَلْيَحْذَرِ الَّذِينَ يُخَالِفُونَ عَنْ أَمْرِهِ أَنْ تُصِيبَهُمْ فِتْنَةٌ أَوْ يُصِيبَهُمْ عَذَابٌ أَلِيمٌ</w:t>
      </w:r>
      <w:r w:rsidRPr="003A28B1">
        <w:rPr>
          <w:rFonts w:ascii="Simplified Arabic" w:eastAsia="Times New Roman" w:hAnsi="Simplified Arabic" w:cs="Simplified Arabic"/>
          <w:b/>
          <w:bCs/>
          <w:color w:val="FF0000"/>
          <w:sz w:val="28"/>
          <w:szCs w:val="28"/>
          <w:shd w:val="clear" w:color="auto" w:fill="FFFFFF"/>
        </w:rPr>
        <w:t>}</w:t>
      </w:r>
      <w:bookmarkStart w:id="2" w:name="_ftnref2"/>
      <w:r w:rsidRPr="003A28B1">
        <w:rPr>
          <w:rFonts w:ascii="Simplified Arabic" w:eastAsia="Times New Roman" w:hAnsi="Simplified Arabic" w:cs="Simplified Arabic"/>
          <w:color w:val="000000"/>
          <w:sz w:val="17"/>
          <w:szCs w:val="17"/>
          <w:shd w:val="clear" w:color="auto" w:fill="FFFFFF"/>
        </w:rPr>
        <w:fldChar w:fldCharType="begin"/>
      </w:r>
      <w:r w:rsidRPr="003A28B1">
        <w:rPr>
          <w:rFonts w:ascii="Simplified Arabic" w:eastAsia="Times New Roman" w:hAnsi="Simplified Arabic" w:cs="Simplified Arabic"/>
          <w:color w:val="000000"/>
          <w:sz w:val="17"/>
          <w:szCs w:val="17"/>
          <w:shd w:val="clear" w:color="auto" w:fill="FFFFFF"/>
        </w:rPr>
        <w:instrText xml:space="preserve"> HYPERLINK "http://www.binbaz.org.sa/mat/8184" \l "_ftn2" \o "" </w:instrText>
      </w:r>
      <w:r w:rsidRPr="003A28B1">
        <w:rPr>
          <w:rFonts w:ascii="Simplified Arabic" w:eastAsia="Times New Roman" w:hAnsi="Simplified Arabic" w:cs="Simplified Arabic"/>
          <w:color w:val="000000"/>
          <w:sz w:val="17"/>
          <w:szCs w:val="17"/>
          <w:shd w:val="clear" w:color="auto" w:fill="FFFFFF"/>
        </w:rPr>
        <w:fldChar w:fldCharType="separate"/>
      </w:r>
      <w:r w:rsidRPr="003A28B1">
        <w:rPr>
          <w:rFonts w:ascii="Simplified Arabic" w:eastAsia="Times New Roman" w:hAnsi="Simplified Arabic" w:cs="Simplified Arabic" w:hint="cs"/>
          <w:color w:val="0000FF"/>
          <w:sz w:val="28"/>
          <w:szCs w:val="28"/>
          <w:u w:val="single"/>
          <w:shd w:val="clear" w:color="auto" w:fill="FFFFFF"/>
        </w:rPr>
        <w:t>[2]</w:t>
      </w:r>
      <w:r w:rsidRPr="003A28B1">
        <w:rPr>
          <w:rFonts w:ascii="Simplified Arabic" w:eastAsia="Times New Roman" w:hAnsi="Simplified Arabic" w:cs="Simplified Arabic"/>
          <w:color w:val="000000"/>
          <w:sz w:val="17"/>
          <w:szCs w:val="17"/>
          <w:shd w:val="clear" w:color="auto" w:fill="FFFFFF"/>
        </w:rPr>
        <w:fldChar w:fldCharType="end"/>
      </w:r>
      <w:bookmarkEnd w:id="2"/>
      <w:r w:rsidRPr="003A28B1">
        <w:rPr>
          <w:rFonts w:ascii="Simplified Arabic" w:eastAsia="Times New Roman" w:hAnsi="Simplified Arabic" w:cs="Simplified Arabic"/>
          <w:color w:val="000000"/>
          <w:sz w:val="28"/>
          <w:szCs w:val="28"/>
          <w:shd w:val="clear" w:color="auto" w:fill="FFFFFF"/>
          <w:rtl/>
        </w:rPr>
        <w:t>، وقال سبحانه</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b/>
          <w:bCs/>
          <w:color w:val="FF0000"/>
          <w:sz w:val="28"/>
          <w:szCs w:val="28"/>
          <w:shd w:val="clear" w:color="auto" w:fill="FFFFFF"/>
        </w:rPr>
        <w:t>{</w:t>
      </w:r>
      <w:r w:rsidRPr="003A28B1">
        <w:rPr>
          <w:rFonts w:ascii="Simplified Arabic" w:eastAsia="Times New Roman" w:hAnsi="Simplified Arabic" w:cs="Simplified Arabic"/>
          <w:b/>
          <w:bCs/>
          <w:color w:val="FF0000"/>
          <w:sz w:val="28"/>
          <w:szCs w:val="28"/>
          <w:shd w:val="clear" w:color="auto" w:fill="FFFFFF"/>
          <w:rtl/>
        </w:rPr>
        <w:t>لَقَدْ كَانَ لَكُمْ فِي رَسُولِ اللَّهِ أُسْوَةٌ حَسَنَةٌ لِمَنْ كَانَ يَرْجُو اللَّهَ وَالْيَوْمَ الْآخِرَ وَذَكَرَ اللَّهَ كَثِيرًا</w:t>
      </w:r>
      <w:r w:rsidRPr="003A28B1">
        <w:rPr>
          <w:rFonts w:ascii="Simplified Arabic" w:eastAsia="Times New Roman" w:hAnsi="Simplified Arabic" w:cs="Simplified Arabic"/>
          <w:b/>
          <w:bCs/>
          <w:color w:val="FF0000"/>
          <w:sz w:val="28"/>
          <w:szCs w:val="28"/>
          <w:shd w:val="clear" w:color="auto" w:fill="FFFFFF"/>
        </w:rPr>
        <w:t>}</w:t>
      </w:r>
      <w:bookmarkStart w:id="3" w:name="_ftnref3"/>
      <w:r w:rsidRPr="003A28B1">
        <w:rPr>
          <w:rFonts w:ascii="Simplified Arabic" w:eastAsia="Times New Roman" w:hAnsi="Simplified Arabic" w:cs="Simplified Arabic"/>
          <w:color w:val="000000"/>
          <w:sz w:val="17"/>
          <w:szCs w:val="17"/>
          <w:shd w:val="clear" w:color="auto" w:fill="FFFFFF"/>
        </w:rPr>
        <w:fldChar w:fldCharType="begin"/>
      </w:r>
      <w:r w:rsidRPr="003A28B1">
        <w:rPr>
          <w:rFonts w:ascii="Simplified Arabic" w:eastAsia="Times New Roman" w:hAnsi="Simplified Arabic" w:cs="Simplified Arabic"/>
          <w:color w:val="000000"/>
          <w:sz w:val="17"/>
          <w:szCs w:val="17"/>
          <w:shd w:val="clear" w:color="auto" w:fill="FFFFFF"/>
        </w:rPr>
        <w:instrText xml:space="preserve"> HYPERLINK "http://www.binbaz.org.sa/mat/8184" \l "_ftn3" \o "" </w:instrText>
      </w:r>
      <w:r w:rsidRPr="003A28B1">
        <w:rPr>
          <w:rFonts w:ascii="Simplified Arabic" w:eastAsia="Times New Roman" w:hAnsi="Simplified Arabic" w:cs="Simplified Arabic"/>
          <w:color w:val="000000"/>
          <w:sz w:val="17"/>
          <w:szCs w:val="17"/>
          <w:shd w:val="clear" w:color="auto" w:fill="FFFFFF"/>
        </w:rPr>
        <w:fldChar w:fldCharType="separate"/>
      </w:r>
      <w:r w:rsidRPr="003A28B1">
        <w:rPr>
          <w:rFonts w:ascii="Simplified Arabic" w:eastAsia="Times New Roman" w:hAnsi="Simplified Arabic" w:cs="Simplified Arabic" w:hint="cs"/>
          <w:color w:val="0000FF"/>
          <w:sz w:val="28"/>
          <w:szCs w:val="28"/>
          <w:u w:val="single"/>
          <w:shd w:val="clear" w:color="auto" w:fill="FFFFFF"/>
        </w:rPr>
        <w:t>[3]</w:t>
      </w:r>
      <w:r w:rsidRPr="003A28B1">
        <w:rPr>
          <w:rFonts w:ascii="Simplified Arabic" w:eastAsia="Times New Roman" w:hAnsi="Simplified Arabic" w:cs="Simplified Arabic"/>
          <w:color w:val="000000"/>
          <w:sz w:val="17"/>
          <w:szCs w:val="17"/>
          <w:shd w:val="clear" w:color="auto" w:fill="FFFFFF"/>
        </w:rPr>
        <w:fldChar w:fldCharType="end"/>
      </w:r>
      <w:bookmarkEnd w:id="3"/>
      <w:r w:rsidRPr="003A28B1">
        <w:rPr>
          <w:rFonts w:ascii="Simplified Arabic" w:eastAsia="Times New Roman" w:hAnsi="Simplified Arabic" w:cs="Simplified Arabic"/>
          <w:color w:val="000000"/>
          <w:sz w:val="28"/>
          <w:szCs w:val="28"/>
          <w:shd w:val="clear" w:color="auto" w:fill="FFFFFF"/>
          <w:rtl/>
        </w:rPr>
        <w:t>، وقال تعالى</w:t>
      </w:r>
      <w:r w:rsidRPr="003A28B1">
        <w:rPr>
          <w:rFonts w:ascii="Simplified Arabic" w:eastAsia="Times New Roman" w:hAnsi="Simplified Arabic" w:cs="Simplified Arabic"/>
          <w:color w:val="000000"/>
          <w:sz w:val="28"/>
          <w:szCs w:val="28"/>
          <w:shd w:val="clear" w:color="auto" w:fill="FFFFFF"/>
        </w:rPr>
        <w:t>:</w:t>
      </w:r>
      <w:r w:rsidRPr="003A28B1">
        <w:rPr>
          <w:rFonts w:ascii="Simplified Arabic" w:eastAsia="Times New Roman" w:hAnsi="Simplified Arabic" w:cs="Simplified Arabic"/>
          <w:b/>
          <w:bCs/>
          <w:color w:val="FF0000"/>
          <w:sz w:val="28"/>
          <w:szCs w:val="28"/>
          <w:shd w:val="clear" w:color="auto" w:fill="FFFFFF"/>
        </w:rPr>
        <w:t>{</w:t>
      </w:r>
      <w:r w:rsidRPr="003A28B1">
        <w:rPr>
          <w:rFonts w:ascii="Simplified Arabic" w:eastAsia="Times New Roman" w:hAnsi="Simplified Arabic" w:cs="Simplified Arabic"/>
          <w:b/>
          <w:bCs/>
          <w:color w:val="FF0000"/>
          <w:sz w:val="28"/>
          <w:szCs w:val="28"/>
          <w:shd w:val="clear" w:color="auto" w:fill="FFFFFF"/>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3A28B1">
        <w:rPr>
          <w:rFonts w:ascii="Simplified Arabic" w:eastAsia="Times New Roman" w:hAnsi="Simplified Arabic" w:cs="Simplified Arabic"/>
          <w:b/>
          <w:bCs/>
          <w:color w:val="FF0000"/>
          <w:sz w:val="28"/>
          <w:szCs w:val="28"/>
          <w:shd w:val="clear" w:color="auto" w:fill="FFFFFF"/>
        </w:rPr>
        <w:t>}</w:t>
      </w:r>
      <w:bookmarkStart w:id="4" w:name="_ftnref4"/>
      <w:r w:rsidRPr="003A28B1">
        <w:rPr>
          <w:rFonts w:ascii="Simplified Arabic" w:eastAsia="Times New Roman" w:hAnsi="Simplified Arabic" w:cs="Simplified Arabic"/>
          <w:color w:val="000000"/>
          <w:sz w:val="17"/>
          <w:szCs w:val="17"/>
          <w:shd w:val="clear" w:color="auto" w:fill="FFFFFF"/>
        </w:rPr>
        <w:fldChar w:fldCharType="begin"/>
      </w:r>
      <w:r w:rsidRPr="003A28B1">
        <w:rPr>
          <w:rFonts w:ascii="Simplified Arabic" w:eastAsia="Times New Roman" w:hAnsi="Simplified Arabic" w:cs="Simplified Arabic"/>
          <w:color w:val="000000"/>
          <w:sz w:val="17"/>
          <w:szCs w:val="17"/>
          <w:shd w:val="clear" w:color="auto" w:fill="FFFFFF"/>
        </w:rPr>
        <w:instrText xml:space="preserve"> HYPERLINK "http://www.binbaz.org.sa/mat/8184" \l "_ftn4" \o "" </w:instrText>
      </w:r>
      <w:r w:rsidRPr="003A28B1">
        <w:rPr>
          <w:rFonts w:ascii="Simplified Arabic" w:eastAsia="Times New Roman" w:hAnsi="Simplified Arabic" w:cs="Simplified Arabic"/>
          <w:color w:val="000000"/>
          <w:sz w:val="17"/>
          <w:szCs w:val="17"/>
          <w:shd w:val="clear" w:color="auto" w:fill="FFFFFF"/>
        </w:rPr>
        <w:fldChar w:fldCharType="separate"/>
      </w:r>
      <w:r w:rsidRPr="003A28B1">
        <w:rPr>
          <w:rFonts w:ascii="Simplified Arabic" w:eastAsia="Times New Roman" w:hAnsi="Simplified Arabic" w:cs="Simplified Arabic" w:hint="cs"/>
          <w:color w:val="0000FF"/>
          <w:sz w:val="28"/>
          <w:szCs w:val="28"/>
          <w:u w:val="single"/>
          <w:shd w:val="clear" w:color="auto" w:fill="FFFFFF"/>
        </w:rPr>
        <w:t>[4]</w:t>
      </w:r>
      <w:r w:rsidRPr="003A28B1">
        <w:rPr>
          <w:rFonts w:ascii="Simplified Arabic" w:eastAsia="Times New Roman" w:hAnsi="Simplified Arabic" w:cs="Simplified Arabic"/>
          <w:color w:val="000000"/>
          <w:sz w:val="17"/>
          <w:szCs w:val="17"/>
          <w:shd w:val="clear" w:color="auto" w:fill="FFFFFF"/>
        </w:rPr>
        <w:fldChar w:fldCharType="end"/>
      </w:r>
      <w:bookmarkEnd w:id="4"/>
      <w:r w:rsidRPr="003A28B1">
        <w:rPr>
          <w:rFonts w:ascii="Simplified Arabic" w:eastAsia="Times New Roman" w:hAnsi="Simplified Arabic" w:cs="Simplified Arabic"/>
          <w:color w:val="000000"/>
          <w:sz w:val="28"/>
          <w:szCs w:val="28"/>
          <w:shd w:val="clear" w:color="auto" w:fill="FFFFFF"/>
        </w:rPr>
        <w:t>.</w:t>
      </w:r>
      <w:r w:rsidRPr="003A28B1">
        <w:rPr>
          <w:rFonts w:ascii="Simplified Arabic" w:eastAsia="Times New Roman" w:hAnsi="Simplified Arabic" w:cs="Simplified Arabic"/>
          <w:color w:val="000000"/>
          <w:sz w:val="28"/>
          <w:szCs w:val="28"/>
          <w:shd w:val="clear" w:color="auto" w:fill="FFFFFF"/>
        </w:rPr>
        <w:br/>
      </w:r>
      <w:r w:rsidRPr="003A28B1">
        <w:rPr>
          <w:rFonts w:ascii="Simplified Arabic" w:eastAsia="Times New Roman" w:hAnsi="Simplified Arabic" w:cs="Simplified Arabic"/>
          <w:color w:val="000000"/>
          <w:sz w:val="28"/>
          <w:szCs w:val="28"/>
          <w:shd w:val="clear" w:color="auto" w:fill="FFFFFF"/>
          <w:rtl/>
        </w:rPr>
        <w:t>وقال تعالى</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b/>
          <w:bCs/>
          <w:color w:val="FF0000"/>
          <w:sz w:val="28"/>
          <w:szCs w:val="28"/>
          <w:shd w:val="clear" w:color="auto" w:fill="FFFFFF"/>
        </w:rPr>
        <w:t>{</w:t>
      </w:r>
      <w:r w:rsidRPr="003A28B1">
        <w:rPr>
          <w:rFonts w:ascii="Simplified Arabic" w:eastAsia="Times New Roman" w:hAnsi="Simplified Arabic" w:cs="Simplified Arabic"/>
          <w:b/>
          <w:bCs/>
          <w:color w:val="FF0000"/>
          <w:sz w:val="28"/>
          <w:szCs w:val="28"/>
          <w:shd w:val="clear" w:color="auto" w:fill="FFFFFF"/>
          <w:rtl/>
        </w:rPr>
        <w:t>الْيَوْمَ أَكْمَلْتُ لَكُمْ دِينَكُمْ وَأَتْمَمْتُ عَلَيْكُمْ نِعْمَتِي وَرَضِيتُ لَكُمُ الْإِسْلامَ دِينًا</w:t>
      </w:r>
      <w:r w:rsidRPr="003A28B1">
        <w:rPr>
          <w:rFonts w:ascii="Simplified Arabic" w:eastAsia="Times New Roman" w:hAnsi="Simplified Arabic" w:cs="Simplified Arabic"/>
          <w:b/>
          <w:bCs/>
          <w:color w:val="FF0000"/>
          <w:sz w:val="28"/>
          <w:szCs w:val="28"/>
          <w:shd w:val="clear" w:color="auto" w:fill="FFFFFF"/>
        </w:rPr>
        <w:t>}</w:t>
      </w:r>
      <w:bookmarkStart w:id="5" w:name="_ftnref5"/>
      <w:r w:rsidRPr="003A28B1">
        <w:rPr>
          <w:rFonts w:ascii="Simplified Arabic" w:eastAsia="Times New Roman" w:hAnsi="Simplified Arabic" w:cs="Simplified Arabic"/>
          <w:color w:val="000000"/>
          <w:sz w:val="17"/>
          <w:szCs w:val="17"/>
          <w:shd w:val="clear" w:color="auto" w:fill="FFFFFF"/>
        </w:rPr>
        <w:fldChar w:fldCharType="begin"/>
      </w:r>
      <w:r w:rsidRPr="003A28B1">
        <w:rPr>
          <w:rFonts w:ascii="Simplified Arabic" w:eastAsia="Times New Roman" w:hAnsi="Simplified Arabic" w:cs="Simplified Arabic"/>
          <w:color w:val="000000"/>
          <w:sz w:val="17"/>
          <w:szCs w:val="17"/>
          <w:shd w:val="clear" w:color="auto" w:fill="FFFFFF"/>
        </w:rPr>
        <w:instrText xml:space="preserve"> HYPERLINK "http://www.binbaz.org.sa/mat/8184" \l "_ftn5" \o "" </w:instrText>
      </w:r>
      <w:r w:rsidRPr="003A28B1">
        <w:rPr>
          <w:rFonts w:ascii="Simplified Arabic" w:eastAsia="Times New Roman" w:hAnsi="Simplified Arabic" w:cs="Simplified Arabic"/>
          <w:color w:val="000000"/>
          <w:sz w:val="17"/>
          <w:szCs w:val="17"/>
          <w:shd w:val="clear" w:color="auto" w:fill="FFFFFF"/>
        </w:rPr>
        <w:fldChar w:fldCharType="separate"/>
      </w:r>
      <w:r w:rsidRPr="003A28B1">
        <w:rPr>
          <w:rFonts w:ascii="Simplified Arabic" w:eastAsia="Times New Roman" w:hAnsi="Simplified Arabic" w:cs="Simplified Arabic" w:hint="cs"/>
          <w:color w:val="0000FF"/>
          <w:sz w:val="28"/>
          <w:szCs w:val="28"/>
          <w:u w:val="single"/>
          <w:shd w:val="clear" w:color="auto" w:fill="FFFFFF"/>
        </w:rPr>
        <w:t>[5]</w:t>
      </w:r>
      <w:r w:rsidRPr="003A28B1">
        <w:rPr>
          <w:rFonts w:ascii="Simplified Arabic" w:eastAsia="Times New Roman" w:hAnsi="Simplified Arabic" w:cs="Simplified Arabic"/>
          <w:color w:val="000000"/>
          <w:sz w:val="17"/>
          <w:szCs w:val="17"/>
          <w:shd w:val="clear" w:color="auto" w:fill="FFFFFF"/>
        </w:rPr>
        <w:fldChar w:fldCharType="end"/>
      </w:r>
      <w:bookmarkEnd w:id="5"/>
      <w:r w:rsidRPr="003A28B1">
        <w:rPr>
          <w:rFonts w:ascii="Simplified Arabic" w:eastAsia="Times New Roman" w:hAnsi="Simplified Arabic" w:cs="Simplified Arabic"/>
          <w:color w:val="000000"/>
          <w:sz w:val="28"/>
          <w:szCs w:val="28"/>
          <w:shd w:val="clear" w:color="auto" w:fill="FFFFFF"/>
          <w:rtl/>
        </w:rPr>
        <w:t>، والآيات في هذا المعنى كثيرة وإحداث مثل هذه الموالد يفهم منه أن الله سبحانه لم يكمل الدين لهذه الأمة، وأن الرسول عليه الصلاة والسلام لم يبلغ ما ينبغي للأمة أن تعمل به، حتى جاء هؤلاء المتأخرون فأحدثوا في شرع الله ما لم يأذن به، زاعمين أن ذلك مما يقربهم إلى الله، وهذا بلا شك فيه خطر عظيم، واعتراض على الله سبحانه وعلى رسوله صلى الله عليه وسلم، والله سبحانه قد أكمل لعباده الدين، وأتم عليهم النعمة</w:t>
      </w:r>
      <w:r w:rsidRPr="003A28B1">
        <w:rPr>
          <w:rFonts w:ascii="Simplified Arabic" w:eastAsia="Times New Roman" w:hAnsi="Simplified Arabic" w:cs="Simplified Arabic"/>
          <w:color w:val="000000"/>
          <w:sz w:val="28"/>
          <w:szCs w:val="28"/>
          <w:shd w:val="clear" w:color="auto" w:fill="FFFFFF"/>
        </w:rPr>
        <w:t>.</w:t>
      </w:r>
      <w:r w:rsidRPr="003A28B1">
        <w:rPr>
          <w:rFonts w:ascii="Simplified Arabic" w:eastAsia="Times New Roman" w:hAnsi="Simplified Arabic" w:cs="Simplified Arabic"/>
          <w:color w:val="000000"/>
          <w:sz w:val="28"/>
          <w:szCs w:val="28"/>
          <w:shd w:val="clear" w:color="auto" w:fill="FFFFFF"/>
        </w:rPr>
        <w:br/>
      </w:r>
      <w:r w:rsidRPr="003A28B1">
        <w:rPr>
          <w:rFonts w:ascii="Simplified Arabic" w:eastAsia="Times New Roman" w:hAnsi="Simplified Arabic" w:cs="Simplified Arabic"/>
          <w:color w:val="000000"/>
          <w:sz w:val="28"/>
          <w:szCs w:val="28"/>
          <w:shd w:val="clear" w:color="auto" w:fill="FFFFFF"/>
          <w:rtl/>
        </w:rPr>
        <w:t>والرسول صلى الله عليه وسلم علي قد بلغ البلاغ المبين، ولم يترك طريقاً يوصل إلى الجنة، ويباعد من النار إلا بينه للأمة، كما ثبت في الحديث الصحيح عن عبد الله بن عمرو رضي الله عنه قال: قال رسول الله صلى الله عليه وسلم</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FF0000"/>
          <w:sz w:val="28"/>
          <w:szCs w:val="28"/>
          <w:shd w:val="clear" w:color="auto" w:fill="FFFFFF"/>
        </w:rPr>
        <w:t>((</w:t>
      </w:r>
      <w:r w:rsidRPr="003A28B1">
        <w:rPr>
          <w:rFonts w:ascii="Simplified Arabic" w:eastAsia="Times New Roman" w:hAnsi="Simplified Arabic" w:cs="Simplified Arabic"/>
          <w:color w:val="FF0000"/>
          <w:sz w:val="28"/>
          <w:szCs w:val="28"/>
          <w:shd w:val="clear" w:color="auto" w:fill="FFFFFF"/>
          <w:rtl/>
        </w:rPr>
        <w:t xml:space="preserve">ما بعث الله من نبي إلا كان حقاً عليه أن يدل أمته على خير </w:t>
      </w:r>
      <w:r w:rsidRPr="003A28B1">
        <w:rPr>
          <w:rFonts w:ascii="Simplified Arabic" w:eastAsia="Times New Roman" w:hAnsi="Simplified Arabic" w:cs="Simplified Arabic"/>
          <w:color w:val="FF0000"/>
          <w:sz w:val="28"/>
          <w:szCs w:val="28"/>
          <w:shd w:val="clear" w:color="auto" w:fill="FFFFFF"/>
          <w:rtl/>
        </w:rPr>
        <w:lastRenderedPageBreak/>
        <w:t>ما يعلمه لهم وينذرهم شر ما يعلمه لهم</w:t>
      </w:r>
      <w:r w:rsidRPr="003A28B1">
        <w:rPr>
          <w:rFonts w:ascii="Simplified Arabic" w:eastAsia="Times New Roman" w:hAnsi="Simplified Arabic" w:cs="Simplified Arabic"/>
          <w:color w:val="FF0000"/>
          <w:sz w:val="28"/>
          <w:szCs w:val="28"/>
          <w:shd w:val="clear" w:color="auto" w:fill="FFFFFF"/>
        </w:rPr>
        <w:t>))</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000000"/>
          <w:sz w:val="28"/>
          <w:szCs w:val="28"/>
          <w:shd w:val="clear" w:color="auto" w:fill="FFFFFF"/>
          <w:rtl/>
        </w:rPr>
        <w:t>رواه مسلم في صحيحه</w:t>
      </w:r>
      <w:r w:rsidRPr="003A28B1">
        <w:rPr>
          <w:rFonts w:ascii="Simplified Arabic" w:eastAsia="Times New Roman" w:hAnsi="Simplified Arabic" w:cs="Simplified Arabic"/>
          <w:color w:val="000000"/>
          <w:sz w:val="28"/>
          <w:szCs w:val="28"/>
          <w:shd w:val="clear" w:color="auto" w:fill="FFFFFF"/>
        </w:rPr>
        <w:t>.</w:t>
      </w:r>
      <w:r w:rsidRPr="003A28B1">
        <w:rPr>
          <w:rFonts w:ascii="Simplified Arabic" w:eastAsia="Times New Roman" w:hAnsi="Simplified Arabic" w:cs="Simplified Arabic"/>
          <w:color w:val="000000"/>
          <w:sz w:val="28"/>
          <w:szCs w:val="28"/>
          <w:shd w:val="clear" w:color="auto" w:fill="FFFFFF"/>
        </w:rPr>
        <w:br/>
      </w:r>
      <w:r w:rsidRPr="003A28B1">
        <w:rPr>
          <w:rFonts w:ascii="Simplified Arabic" w:eastAsia="Times New Roman" w:hAnsi="Simplified Arabic" w:cs="Simplified Arabic"/>
          <w:color w:val="000000"/>
          <w:sz w:val="28"/>
          <w:szCs w:val="28"/>
          <w:shd w:val="clear" w:color="auto" w:fill="FFFFFF"/>
          <w:rtl/>
        </w:rPr>
        <w:t>ومعلوم أن نبينا صلى الله عليه وسلم هو أفضل الأنبياء وخاتمهم، وأكملهم بلاغاً ونصحاً، فلو كان الاحتفال بالموالد من الدين الذي يرضاه الله سبحانه لبينه الرسول صلى الله عليه وسلم للأمة، أو فعله في حياته، أو فعله أصحابه رضي الله عنهم، فلما لم يقع شيء من ذلك علم أنه ليس من الإسلام في شيء، بل هو من المحدثات التي حذر الرسول صلى الله عليه وسلم منها أمته، كما تقدم ذكر ذلك في الحديثين السابقين وقد جاء في معناهما أحاديث أخر، مثل قوله صلى الله عليه وسلم في خطبة الجمعة</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FF0000"/>
          <w:sz w:val="28"/>
          <w:szCs w:val="28"/>
          <w:shd w:val="clear" w:color="auto" w:fill="FFFFFF"/>
        </w:rPr>
        <w:t>((</w:t>
      </w:r>
      <w:r w:rsidRPr="003A28B1">
        <w:rPr>
          <w:rFonts w:ascii="Simplified Arabic" w:eastAsia="Times New Roman" w:hAnsi="Simplified Arabic" w:cs="Simplified Arabic"/>
          <w:color w:val="FF0000"/>
          <w:sz w:val="28"/>
          <w:szCs w:val="28"/>
          <w:shd w:val="clear" w:color="auto" w:fill="FFFFFF"/>
          <w:rtl/>
        </w:rPr>
        <w:t>أما بعد فإن خير الحديث كتاب الله وخير الهدي هدي محمد صلى الله عليه وسلم وشر الأمور محدثاتها وكل بدعة ضلاله</w:t>
      </w:r>
      <w:r w:rsidRPr="003A28B1">
        <w:rPr>
          <w:rFonts w:ascii="Simplified Arabic" w:eastAsia="Times New Roman" w:hAnsi="Simplified Arabic" w:cs="Simplified Arabic"/>
          <w:color w:val="FF0000"/>
          <w:sz w:val="28"/>
          <w:szCs w:val="28"/>
          <w:shd w:val="clear" w:color="auto" w:fill="FFFFFF"/>
        </w:rPr>
        <w:t>))</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000000"/>
          <w:sz w:val="28"/>
          <w:szCs w:val="28"/>
          <w:shd w:val="clear" w:color="auto" w:fill="FFFFFF"/>
          <w:rtl/>
        </w:rPr>
        <w:t>رواه الإمام مسلم في صحيحه</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000000"/>
          <w:sz w:val="28"/>
          <w:szCs w:val="28"/>
          <w:shd w:val="clear" w:color="auto" w:fill="FFFFFF"/>
        </w:rPr>
        <w:br/>
      </w:r>
      <w:r w:rsidRPr="003A28B1">
        <w:rPr>
          <w:rFonts w:ascii="Simplified Arabic" w:eastAsia="Times New Roman" w:hAnsi="Simplified Arabic" w:cs="Simplified Arabic"/>
          <w:color w:val="000000"/>
          <w:sz w:val="28"/>
          <w:szCs w:val="28"/>
          <w:shd w:val="clear" w:color="auto" w:fill="FFFFFF"/>
          <w:rtl/>
        </w:rPr>
        <w:t>والآيات والأحاديث في هذا الباب كثيرة، وقد صرح جماعة من العلماء بإنكار الموالد والتحذير منها، عملا بالأدلة المذكورة وغيرها، وخالف بعض المتأخرين فأجازها إذا لم تشتمل على شيء من المنكرات، كالغلو في رسول الله صلى الله عليه وسلم، وكاختلاط النساء بالرجال، واستعمال آلات الملاهي، وغير ذلك مما ينكره الشرع المطهر، وظنوا أنها من البدع الحسنة</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000000"/>
          <w:sz w:val="28"/>
          <w:szCs w:val="28"/>
          <w:shd w:val="clear" w:color="auto" w:fill="FFFFFF"/>
        </w:rPr>
        <w:br/>
      </w:r>
      <w:r w:rsidRPr="003A28B1">
        <w:rPr>
          <w:rFonts w:ascii="Simplified Arabic" w:eastAsia="Times New Roman" w:hAnsi="Simplified Arabic" w:cs="Simplified Arabic"/>
          <w:color w:val="000000"/>
          <w:sz w:val="28"/>
          <w:szCs w:val="28"/>
          <w:shd w:val="clear" w:color="auto" w:fill="FFFFFF"/>
          <w:rtl/>
        </w:rPr>
        <w:t>والقاعدة الشرعية: رد ما تنازع فيه الناس إلى كتاب الله وسنة رسوله محمد صلى الله عليه وسلم، كما قال الله عز وجل</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b/>
          <w:bCs/>
          <w:color w:val="FF0000"/>
          <w:sz w:val="28"/>
          <w:szCs w:val="28"/>
          <w:shd w:val="clear" w:color="auto" w:fill="FFFFFF"/>
        </w:rPr>
        <w:t>{</w:t>
      </w:r>
      <w:r w:rsidRPr="003A28B1">
        <w:rPr>
          <w:rFonts w:ascii="Simplified Arabic" w:eastAsia="Times New Roman" w:hAnsi="Simplified Arabic" w:cs="Simplified Arabic"/>
          <w:b/>
          <w:bCs/>
          <w:color w:val="FF0000"/>
          <w:sz w:val="28"/>
          <w:szCs w:val="28"/>
          <w:shd w:val="clear" w:color="auto" w:fill="FFFFFF"/>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3A28B1">
        <w:rPr>
          <w:rFonts w:ascii="Simplified Arabic" w:eastAsia="Times New Roman" w:hAnsi="Simplified Arabic" w:cs="Simplified Arabic"/>
          <w:b/>
          <w:bCs/>
          <w:color w:val="FF0000"/>
          <w:sz w:val="28"/>
          <w:szCs w:val="28"/>
          <w:shd w:val="clear" w:color="auto" w:fill="FFFFFF"/>
        </w:rPr>
        <w:t>}</w:t>
      </w:r>
      <w:bookmarkStart w:id="6" w:name="_ftnref6"/>
      <w:r w:rsidRPr="003A28B1">
        <w:rPr>
          <w:rFonts w:ascii="Simplified Arabic" w:eastAsia="Times New Roman" w:hAnsi="Simplified Arabic" w:cs="Simplified Arabic"/>
          <w:color w:val="000000"/>
          <w:sz w:val="17"/>
          <w:szCs w:val="17"/>
          <w:shd w:val="clear" w:color="auto" w:fill="FFFFFF"/>
        </w:rPr>
        <w:fldChar w:fldCharType="begin"/>
      </w:r>
      <w:r w:rsidRPr="003A28B1">
        <w:rPr>
          <w:rFonts w:ascii="Simplified Arabic" w:eastAsia="Times New Roman" w:hAnsi="Simplified Arabic" w:cs="Simplified Arabic"/>
          <w:color w:val="000000"/>
          <w:sz w:val="17"/>
          <w:szCs w:val="17"/>
          <w:shd w:val="clear" w:color="auto" w:fill="FFFFFF"/>
        </w:rPr>
        <w:instrText xml:space="preserve"> HYPERLINK "http://www.binbaz.org.sa/mat/8184" \l "_ftn6" \o "" </w:instrText>
      </w:r>
      <w:r w:rsidRPr="003A28B1">
        <w:rPr>
          <w:rFonts w:ascii="Simplified Arabic" w:eastAsia="Times New Roman" w:hAnsi="Simplified Arabic" w:cs="Simplified Arabic"/>
          <w:color w:val="000000"/>
          <w:sz w:val="17"/>
          <w:szCs w:val="17"/>
          <w:shd w:val="clear" w:color="auto" w:fill="FFFFFF"/>
        </w:rPr>
        <w:fldChar w:fldCharType="separate"/>
      </w:r>
      <w:r w:rsidRPr="003A28B1">
        <w:rPr>
          <w:rFonts w:ascii="Simplified Arabic" w:eastAsia="Times New Roman" w:hAnsi="Simplified Arabic" w:cs="Simplified Arabic" w:hint="cs"/>
          <w:color w:val="0000FF"/>
          <w:sz w:val="28"/>
          <w:szCs w:val="28"/>
          <w:u w:val="single"/>
          <w:shd w:val="clear" w:color="auto" w:fill="FFFFFF"/>
        </w:rPr>
        <w:t>[6]</w:t>
      </w:r>
      <w:r w:rsidRPr="003A28B1">
        <w:rPr>
          <w:rFonts w:ascii="Simplified Arabic" w:eastAsia="Times New Roman" w:hAnsi="Simplified Arabic" w:cs="Simplified Arabic"/>
          <w:color w:val="000000"/>
          <w:sz w:val="17"/>
          <w:szCs w:val="17"/>
          <w:shd w:val="clear" w:color="auto" w:fill="FFFFFF"/>
        </w:rPr>
        <w:fldChar w:fldCharType="end"/>
      </w:r>
      <w:bookmarkEnd w:id="6"/>
      <w:r w:rsidRPr="003A28B1">
        <w:rPr>
          <w:rFonts w:ascii="Simplified Arabic" w:eastAsia="Times New Roman" w:hAnsi="Simplified Arabic" w:cs="Simplified Arabic"/>
          <w:color w:val="000000"/>
          <w:sz w:val="28"/>
          <w:szCs w:val="28"/>
          <w:shd w:val="clear" w:color="auto" w:fill="FFFFFF"/>
          <w:rtl/>
        </w:rPr>
        <w:t>، وقال تعالى</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b/>
          <w:bCs/>
          <w:color w:val="FF0000"/>
          <w:sz w:val="28"/>
          <w:szCs w:val="28"/>
          <w:shd w:val="clear" w:color="auto" w:fill="FFFFFF"/>
        </w:rPr>
        <w:t>{</w:t>
      </w:r>
      <w:r w:rsidRPr="003A28B1">
        <w:rPr>
          <w:rFonts w:ascii="Simplified Arabic" w:eastAsia="Times New Roman" w:hAnsi="Simplified Arabic" w:cs="Simplified Arabic"/>
          <w:b/>
          <w:bCs/>
          <w:color w:val="FF0000"/>
          <w:sz w:val="28"/>
          <w:szCs w:val="28"/>
          <w:shd w:val="clear" w:color="auto" w:fill="FFFFFF"/>
          <w:rtl/>
        </w:rPr>
        <w:t>وَمَا اخْتَلَفْتُمْ فِيهِ مِنْ شَيْءٍ فَحُكْمُهُ إِلَى اللَّهِ</w:t>
      </w:r>
      <w:r w:rsidRPr="003A28B1">
        <w:rPr>
          <w:rFonts w:ascii="Simplified Arabic" w:eastAsia="Times New Roman" w:hAnsi="Simplified Arabic" w:cs="Simplified Arabic"/>
          <w:b/>
          <w:bCs/>
          <w:color w:val="FF0000"/>
          <w:sz w:val="28"/>
          <w:szCs w:val="28"/>
          <w:shd w:val="clear" w:color="auto" w:fill="FFFFFF"/>
        </w:rPr>
        <w:t>}</w:t>
      </w:r>
      <w:bookmarkStart w:id="7" w:name="_ftnref7"/>
      <w:r w:rsidRPr="003A28B1">
        <w:rPr>
          <w:rFonts w:ascii="Simplified Arabic" w:eastAsia="Times New Roman" w:hAnsi="Simplified Arabic" w:cs="Simplified Arabic"/>
          <w:color w:val="000000"/>
          <w:sz w:val="17"/>
          <w:szCs w:val="17"/>
          <w:shd w:val="clear" w:color="auto" w:fill="FFFFFF"/>
        </w:rPr>
        <w:fldChar w:fldCharType="begin"/>
      </w:r>
      <w:r w:rsidRPr="003A28B1">
        <w:rPr>
          <w:rFonts w:ascii="Simplified Arabic" w:eastAsia="Times New Roman" w:hAnsi="Simplified Arabic" w:cs="Simplified Arabic"/>
          <w:color w:val="000000"/>
          <w:sz w:val="17"/>
          <w:szCs w:val="17"/>
          <w:shd w:val="clear" w:color="auto" w:fill="FFFFFF"/>
        </w:rPr>
        <w:instrText xml:space="preserve"> HYPERLINK "http://www.binbaz.org.sa/mat/8184" \l "_ftn7" \o "" </w:instrText>
      </w:r>
      <w:r w:rsidRPr="003A28B1">
        <w:rPr>
          <w:rFonts w:ascii="Simplified Arabic" w:eastAsia="Times New Roman" w:hAnsi="Simplified Arabic" w:cs="Simplified Arabic"/>
          <w:color w:val="000000"/>
          <w:sz w:val="17"/>
          <w:szCs w:val="17"/>
          <w:shd w:val="clear" w:color="auto" w:fill="FFFFFF"/>
        </w:rPr>
        <w:fldChar w:fldCharType="separate"/>
      </w:r>
      <w:r w:rsidRPr="003A28B1">
        <w:rPr>
          <w:rFonts w:ascii="Simplified Arabic" w:eastAsia="Times New Roman" w:hAnsi="Simplified Arabic" w:cs="Simplified Arabic" w:hint="cs"/>
          <w:color w:val="0000FF"/>
          <w:sz w:val="28"/>
          <w:szCs w:val="28"/>
          <w:u w:val="single"/>
          <w:shd w:val="clear" w:color="auto" w:fill="FFFFFF"/>
        </w:rPr>
        <w:t>[7]</w:t>
      </w:r>
      <w:r w:rsidRPr="003A28B1">
        <w:rPr>
          <w:rFonts w:ascii="Simplified Arabic" w:eastAsia="Times New Roman" w:hAnsi="Simplified Arabic" w:cs="Simplified Arabic"/>
          <w:color w:val="000000"/>
          <w:sz w:val="17"/>
          <w:szCs w:val="17"/>
          <w:shd w:val="clear" w:color="auto" w:fill="FFFFFF"/>
        </w:rPr>
        <w:fldChar w:fldCharType="end"/>
      </w:r>
      <w:bookmarkEnd w:id="7"/>
      <w:r w:rsidRPr="003A28B1">
        <w:rPr>
          <w:rFonts w:ascii="Simplified Arabic" w:eastAsia="Times New Roman" w:hAnsi="Simplified Arabic" w:cs="Simplified Arabic"/>
          <w:color w:val="000000"/>
          <w:sz w:val="28"/>
          <w:szCs w:val="28"/>
          <w:shd w:val="clear" w:color="auto" w:fill="FFFFFF"/>
        </w:rPr>
        <w:t>.</w:t>
      </w:r>
      <w:r w:rsidRPr="003A28B1">
        <w:rPr>
          <w:rFonts w:ascii="Simplified Arabic" w:eastAsia="Times New Roman" w:hAnsi="Simplified Arabic" w:cs="Simplified Arabic"/>
          <w:color w:val="000000"/>
          <w:sz w:val="28"/>
          <w:szCs w:val="28"/>
          <w:shd w:val="clear" w:color="auto" w:fill="FFFFFF"/>
        </w:rPr>
        <w:br/>
      </w:r>
      <w:r w:rsidRPr="003A28B1">
        <w:rPr>
          <w:rFonts w:ascii="Simplified Arabic" w:eastAsia="Times New Roman" w:hAnsi="Simplified Arabic" w:cs="Simplified Arabic"/>
          <w:color w:val="000000"/>
          <w:sz w:val="28"/>
          <w:szCs w:val="28"/>
          <w:shd w:val="clear" w:color="auto" w:fill="FFFFFF"/>
          <w:rtl/>
        </w:rPr>
        <w:t>وقد رددنا هذه المسألة وهي: الاحتفال بالموالد إلى كتاب الله سبحانه، فوجدناه يأمرنا باتباع الرسول صلى الله عليه وسلم فيما جاء به، ويحذرنا عما نهى عنه، ويخبرنا بأن الله سبحانه قد أكمل لهذه الأمة دينها، وليس هذا الاحتفال مما جاء به الرسول صلى الله عليه وسلم فيكون ليس من الدين الذي أكمله الله لنا، وأمرنا باتباع الرسول فيه</w:t>
      </w:r>
      <w:r w:rsidRPr="003A28B1">
        <w:rPr>
          <w:rFonts w:ascii="Simplified Arabic" w:eastAsia="Times New Roman" w:hAnsi="Simplified Arabic" w:cs="Simplified Arabic"/>
          <w:color w:val="000000"/>
          <w:sz w:val="28"/>
          <w:szCs w:val="28"/>
          <w:shd w:val="clear" w:color="auto" w:fill="FFFFFF"/>
        </w:rPr>
        <w:t>.</w:t>
      </w:r>
      <w:r w:rsidRPr="003A28B1">
        <w:rPr>
          <w:rFonts w:ascii="Simplified Arabic" w:eastAsia="Times New Roman" w:hAnsi="Simplified Arabic" w:cs="Simplified Arabic"/>
          <w:color w:val="000000"/>
          <w:sz w:val="28"/>
          <w:szCs w:val="28"/>
          <w:shd w:val="clear" w:color="auto" w:fill="FFFFFF"/>
        </w:rPr>
        <w:br/>
      </w:r>
      <w:r w:rsidRPr="003A28B1">
        <w:rPr>
          <w:rFonts w:ascii="Simplified Arabic" w:eastAsia="Times New Roman" w:hAnsi="Simplified Arabic" w:cs="Simplified Arabic"/>
          <w:color w:val="000000"/>
          <w:sz w:val="28"/>
          <w:szCs w:val="28"/>
          <w:shd w:val="clear" w:color="auto" w:fill="FFFFFF"/>
          <w:rtl/>
        </w:rPr>
        <w:t>وقد رددنا ذلك - أيضاً- إلى سنة الرسول صلى الله عليه وسلم فلم نجد فيها أنه فعله، ولا أمر به، ولا فعله أصحابه رضي الله عنهم، فعلمنا بذلك أنه ليس من الدين، بل هو من البدع المحدثة، ومن التشبه بأهل الكتاب من اليهود والنصارى في أعيادهم، وبذلك يتضح لكل من له أدنى بصيرة ورغبة في الحق، وإنصاف في طلبه أن الاحتفال بالموالد ليس من دين الإسلام، بل هو من البدع المحدثات، التي أمر الله سبحانه ورسوله صلى الله عليه وسلم بتركها والحذر منها، ولا ينبغي للعاقل أن يغتر بكثرة من يفعله من الناس في سائر الأقطار، فإن الحق لا يعرف بكثرة الفاعلين، وإنما يعرف بالأدلة الشرعية، كما قال تعالى عن اليهود والنصارى</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b/>
          <w:bCs/>
          <w:color w:val="FF0000"/>
          <w:sz w:val="28"/>
          <w:szCs w:val="28"/>
          <w:shd w:val="clear" w:color="auto" w:fill="FFFFFF"/>
        </w:rPr>
        <w:t>{</w:t>
      </w:r>
      <w:r w:rsidRPr="003A28B1">
        <w:rPr>
          <w:rFonts w:ascii="Simplified Arabic" w:eastAsia="Times New Roman" w:hAnsi="Simplified Arabic" w:cs="Simplified Arabic"/>
          <w:b/>
          <w:bCs/>
          <w:color w:val="FF0000"/>
          <w:sz w:val="28"/>
          <w:szCs w:val="28"/>
          <w:shd w:val="clear" w:color="auto" w:fill="FFFFFF"/>
          <w:rtl/>
        </w:rPr>
        <w:t xml:space="preserve">وَقَالُوا لَنْ يَدْخُلَ الْجَنَّةَ إِلا مَنْ كَانَ </w:t>
      </w:r>
      <w:r w:rsidRPr="003A28B1">
        <w:rPr>
          <w:rFonts w:ascii="Simplified Arabic" w:eastAsia="Times New Roman" w:hAnsi="Simplified Arabic" w:cs="Simplified Arabic"/>
          <w:b/>
          <w:bCs/>
          <w:color w:val="FF0000"/>
          <w:sz w:val="28"/>
          <w:szCs w:val="28"/>
          <w:shd w:val="clear" w:color="auto" w:fill="FFFFFF"/>
          <w:rtl/>
        </w:rPr>
        <w:lastRenderedPageBreak/>
        <w:t>هُودًا أَوْ نَصَارَى تِلْكَ أَمَانِيُّهُمْ قُلْ هَاتُوا بُرْهَانَكُمْ إِنْ كُنْتُمْ صَادِقِينَ</w:t>
      </w:r>
      <w:r w:rsidRPr="003A28B1">
        <w:rPr>
          <w:rFonts w:ascii="Simplified Arabic" w:eastAsia="Times New Roman" w:hAnsi="Simplified Arabic" w:cs="Simplified Arabic"/>
          <w:b/>
          <w:bCs/>
          <w:color w:val="FF0000"/>
          <w:sz w:val="28"/>
          <w:szCs w:val="28"/>
          <w:shd w:val="clear" w:color="auto" w:fill="FFFFFF"/>
        </w:rPr>
        <w:t>}</w:t>
      </w:r>
      <w:bookmarkStart w:id="8" w:name="_ftnref8"/>
      <w:r w:rsidRPr="003A28B1">
        <w:rPr>
          <w:rFonts w:ascii="Simplified Arabic" w:eastAsia="Times New Roman" w:hAnsi="Simplified Arabic" w:cs="Simplified Arabic"/>
          <w:color w:val="000000"/>
          <w:sz w:val="17"/>
          <w:szCs w:val="17"/>
          <w:shd w:val="clear" w:color="auto" w:fill="FFFFFF"/>
        </w:rPr>
        <w:fldChar w:fldCharType="begin"/>
      </w:r>
      <w:r w:rsidRPr="003A28B1">
        <w:rPr>
          <w:rFonts w:ascii="Simplified Arabic" w:eastAsia="Times New Roman" w:hAnsi="Simplified Arabic" w:cs="Simplified Arabic"/>
          <w:color w:val="000000"/>
          <w:sz w:val="17"/>
          <w:szCs w:val="17"/>
          <w:shd w:val="clear" w:color="auto" w:fill="FFFFFF"/>
        </w:rPr>
        <w:instrText xml:space="preserve"> HYPERLINK "http://www.binbaz.org.sa/mat/8184" \l "_ftn8" \o "" </w:instrText>
      </w:r>
      <w:r w:rsidRPr="003A28B1">
        <w:rPr>
          <w:rFonts w:ascii="Simplified Arabic" w:eastAsia="Times New Roman" w:hAnsi="Simplified Arabic" w:cs="Simplified Arabic"/>
          <w:color w:val="000000"/>
          <w:sz w:val="17"/>
          <w:szCs w:val="17"/>
          <w:shd w:val="clear" w:color="auto" w:fill="FFFFFF"/>
        </w:rPr>
        <w:fldChar w:fldCharType="separate"/>
      </w:r>
      <w:r w:rsidRPr="003A28B1">
        <w:rPr>
          <w:rFonts w:ascii="Simplified Arabic" w:eastAsia="Times New Roman" w:hAnsi="Simplified Arabic" w:cs="Simplified Arabic" w:hint="cs"/>
          <w:color w:val="0000FF"/>
          <w:sz w:val="28"/>
          <w:szCs w:val="28"/>
          <w:u w:val="single"/>
          <w:shd w:val="clear" w:color="auto" w:fill="FFFFFF"/>
        </w:rPr>
        <w:t>[8]</w:t>
      </w:r>
      <w:r w:rsidRPr="003A28B1">
        <w:rPr>
          <w:rFonts w:ascii="Simplified Arabic" w:eastAsia="Times New Roman" w:hAnsi="Simplified Arabic" w:cs="Simplified Arabic"/>
          <w:color w:val="000000"/>
          <w:sz w:val="17"/>
          <w:szCs w:val="17"/>
          <w:shd w:val="clear" w:color="auto" w:fill="FFFFFF"/>
        </w:rPr>
        <w:fldChar w:fldCharType="end"/>
      </w:r>
      <w:bookmarkEnd w:id="8"/>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000000"/>
          <w:sz w:val="28"/>
          <w:szCs w:val="28"/>
          <w:shd w:val="clear" w:color="auto" w:fill="FFFFFF"/>
          <w:rtl/>
        </w:rPr>
        <w:t>وقال تعالى</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b/>
          <w:bCs/>
          <w:color w:val="FF0000"/>
          <w:sz w:val="28"/>
          <w:szCs w:val="28"/>
          <w:shd w:val="clear" w:color="auto" w:fill="FFFFFF"/>
        </w:rPr>
        <w:t>{</w:t>
      </w:r>
      <w:r w:rsidRPr="003A28B1">
        <w:rPr>
          <w:rFonts w:ascii="Simplified Arabic" w:eastAsia="Times New Roman" w:hAnsi="Simplified Arabic" w:cs="Simplified Arabic"/>
          <w:b/>
          <w:bCs/>
          <w:color w:val="FF0000"/>
          <w:sz w:val="28"/>
          <w:szCs w:val="28"/>
          <w:shd w:val="clear" w:color="auto" w:fill="FFFFFF"/>
          <w:rtl/>
        </w:rPr>
        <w:t>وَإِنْ تُطِعْ أَكْثَرَ مَنْ فِي الْأَرْضِ يُضِلُّوكَ عَنْ سَبِيلِ اللَّهِ</w:t>
      </w:r>
      <w:r w:rsidRPr="003A28B1">
        <w:rPr>
          <w:rFonts w:ascii="Simplified Arabic" w:eastAsia="Times New Roman" w:hAnsi="Simplified Arabic" w:cs="Simplified Arabic"/>
          <w:b/>
          <w:bCs/>
          <w:color w:val="FF0000"/>
          <w:sz w:val="28"/>
          <w:szCs w:val="28"/>
          <w:shd w:val="clear" w:color="auto" w:fill="FFFFFF"/>
        </w:rPr>
        <w:t>}</w:t>
      </w:r>
      <w:bookmarkStart w:id="9" w:name="_ftnref9"/>
      <w:r w:rsidRPr="003A28B1">
        <w:rPr>
          <w:rFonts w:ascii="Simplified Arabic" w:eastAsia="Times New Roman" w:hAnsi="Simplified Arabic" w:cs="Simplified Arabic"/>
          <w:color w:val="000000"/>
          <w:sz w:val="17"/>
          <w:szCs w:val="17"/>
          <w:shd w:val="clear" w:color="auto" w:fill="FFFFFF"/>
        </w:rPr>
        <w:fldChar w:fldCharType="begin"/>
      </w:r>
      <w:r w:rsidRPr="003A28B1">
        <w:rPr>
          <w:rFonts w:ascii="Simplified Arabic" w:eastAsia="Times New Roman" w:hAnsi="Simplified Arabic" w:cs="Simplified Arabic"/>
          <w:color w:val="000000"/>
          <w:sz w:val="17"/>
          <w:szCs w:val="17"/>
          <w:shd w:val="clear" w:color="auto" w:fill="FFFFFF"/>
        </w:rPr>
        <w:instrText xml:space="preserve"> HYPERLINK "http://www.binbaz.org.sa/mat/8184" \l "_ftn9" \o "" </w:instrText>
      </w:r>
      <w:r w:rsidRPr="003A28B1">
        <w:rPr>
          <w:rFonts w:ascii="Simplified Arabic" w:eastAsia="Times New Roman" w:hAnsi="Simplified Arabic" w:cs="Simplified Arabic"/>
          <w:color w:val="000000"/>
          <w:sz w:val="17"/>
          <w:szCs w:val="17"/>
          <w:shd w:val="clear" w:color="auto" w:fill="FFFFFF"/>
        </w:rPr>
        <w:fldChar w:fldCharType="separate"/>
      </w:r>
      <w:r w:rsidRPr="003A28B1">
        <w:rPr>
          <w:rFonts w:ascii="Simplified Arabic" w:eastAsia="Times New Roman" w:hAnsi="Simplified Arabic" w:cs="Simplified Arabic" w:hint="cs"/>
          <w:color w:val="0000FF"/>
          <w:sz w:val="28"/>
          <w:szCs w:val="28"/>
          <w:u w:val="single"/>
          <w:shd w:val="clear" w:color="auto" w:fill="FFFFFF"/>
        </w:rPr>
        <w:t>[9]</w:t>
      </w:r>
      <w:r w:rsidRPr="003A28B1">
        <w:rPr>
          <w:rFonts w:ascii="Simplified Arabic" w:eastAsia="Times New Roman" w:hAnsi="Simplified Arabic" w:cs="Simplified Arabic"/>
          <w:color w:val="000000"/>
          <w:sz w:val="17"/>
          <w:szCs w:val="17"/>
          <w:shd w:val="clear" w:color="auto" w:fill="FFFFFF"/>
        </w:rPr>
        <w:fldChar w:fldCharType="end"/>
      </w:r>
      <w:bookmarkEnd w:id="9"/>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000000"/>
          <w:sz w:val="28"/>
          <w:szCs w:val="28"/>
          <w:shd w:val="clear" w:color="auto" w:fill="FFFFFF"/>
          <w:rtl/>
        </w:rPr>
        <w:t>الآية</w:t>
      </w:r>
      <w:r w:rsidRPr="003A28B1">
        <w:rPr>
          <w:rFonts w:ascii="Simplified Arabic" w:eastAsia="Times New Roman" w:hAnsi="Simplified Arabic" w:cs="Simplified Arabic"/>
          <w:color w:val="000000"/>
          <w:sz w:val="28"/>
          <w:szCs w:val="28"/>
          <w:shd w:val="clear" w:color="auto" w:fill="FFFFFF"/>
        </w:rPr>
        <w:t>.</w:t>
      </w:r>
      <w:r w:rsidRPr="003A28B1">
        <w:rPr>
          <w:rFonts w:ascii="Simplified Arabic" w:eastAsia="Times New Roman" w:hAnsi="Simplified Arabic" w:cs="Simplified Arabic"/>
          <w:color w:val="000000"/>
          <w:sz w:val="28"/>
          <w:szCs w:val="28"/>
          <w:shd w:val="clear" w:color="auto" w:fill="FFFFFF"/>
        </w:rPr>
        <w:br/>
      </w:r>
      <w:r w:rsidRPr="003A28B1">
        <w:rPr>
          <w:rFonts w:ascii="Simplified Arabic" w:eastAsia="Times New Roman" w:hAnsi="Simplified Arabic" w:cs="Simplified Arabic"/>
          <w:color w:val="000000"/>
          <w:sz w:val="28"/>
          <w:szCs w:val="28"/>
          <w:shd w:val="clear" w:color="auto" w:fill="FFFFFF"/>
          <w:rtl/>
        </w:rPr>
        <w:t>ثم إن غالب هذه الاحتفالات بالموالد مع كونها بدعة لا تخلو من اشتمالها على منكرات أخرى، كاختلاط النساء بالرجال، واستعمال الأغاني والمعازف، وشرب المسكرات والمخدرات، وغير ذلك من الشرور، وقد يقع فيها ما هو أعظم من ذلك، وهو الشرك الأكبر، وذلك بالغلو في رسول الله صلى الله عليه وسلم أو غيره من الأولياء ودعائه والاستغاثة به، وطلبه المدد، واعتقاد أنه يعلم الغيب، ونحو ذلك من الأمور الكفرية التي يتعاطاها الكثير من الناس، حين احتفالهم بمولد النبي صلى الله عليه وسلم وغيره ممن يسمونهم بالأولياء، وقد صح عن رسول الله صلى الله عليه وسلم أنه قال</w:t>
      </w:r>
      <w:r w:rsidRPr="003A28B1">
        <w:rPr>
          <w:rFonts w:ascii="Simplified Arabic" w:eastAsia="Times New Roman" w:hAnsi="Simplified Arabic" w:cs="Simplified Arabic"/>
          <w:color w:val="000000"/>
          <w:sz w:val="28"/>
          <w:szCs w:val="28"/>
          <w:shd w:val="clear" w:color="auto" w:fill="FFFFFF"/>
        </w:rPr>
        <w:t>:</w:t>
      </w:r>
      <w:r w:rsidRPr="003A28B1">
        <w:rPr>
          <w:rFonts w:ascii="Simplified Arabic" w:eastAsia="Times New Roman" w:hAnsi="Simplified Arabic" w:cs="Simplified Arabic"/>
          <w:color w:val="FF0000"/>
          <w:sz w:val="28"/>
          <w:szCs w:val="28"/>
          <w:shd w:val="clear" w:color="auto" w:fill="FFFFFF"/>
        </w:rPr>
        <w:t>((</w:t>
      </w:r>
      <w:r w:rsidRPr="003A28B1">
        <w:rPr>
          <w:rFonts w:ascii="Simplified Arabic" w:eastAsia="Times New Roman" w:hAnsi="Simplified Arabic" w:cs="Simplified Arabic"/>
          <w:color w:val="FF0000"/>
          <w:sz w:val="28"/>
          <w:szCs w:val="28"/>
          <w:shd w:val="clear" w:color="auto" w:fill="FFFFFF"/>
          <w:rtl/>
        </w:rPr>
        <w:t>إياكم والغلو في الدين فإنما أهلك من كان قبلكم الغلو في الدين</w:t>
      </w:r>
      <w:r w:rsidRPr="003A28B1">
        <w:rPr>
          <w:rFonts w:ascii="Simplified Arabic" w:eastAsia="Times New Roman" w:hAnsi="Simplified Arabic" w:cs="Simplified Arabic"/>
          <w:color w:val="FF0000"/>
          <w:sz w:val="28"/>
          <w:szCs w:val="28"/>
          <w:shd w:val="clear" w:color="auto" w:fill="FFFFFF"/>
        </w:rPr>
        <w:t>))</w:t>
      </w:r>
      <w:r w:rsidRPr="003A28B1">
        <w:rPr>
          <w:rFonts w:ascii="Simplified Arabic" w:eastAsia="Times New Roman" w:hAnsi="Simplified Arabic" w:cs="Simplified Arabic"/>
          <w:color w:val="000000"/>
          <w:sz w:val="28"/>
          <w:szCs w:val="28"/>
          <w:shd w:val="clear" w:color="auto" w:fill="FFFFFF"/>
          <w:rtl/>
        </w:rPr>
        <w:t>، وقال عليه الصلاة والسلام</w:t>
      </w:r>
      <w:r w:rsidRPr="003A28B1">
        <w:rPr>
          <w:rFonts w:ascii="Simplified Arabic" w:eastAsia="Times New Roman" w:hAnsi="Simplified Arabic" w:cs="Simplified Arabic"/>
          <w:color w:val="000000"/>
          <w:sz w:val="28"/>
          <w:szCs w:val="28"/>
          <w:shd w:val="clear" w:color="auto" w:fill="FFFFFF"/>
        </w:rPr>
        <w:t>:</w:t>
      </w:r>
      <w:r w:rsidRPr="003A28B1">
        <w:rPr>
          <w:rFonts w:ascii="Simplified Arabic" w:eastAsia="Times New Roman" w:hAnsi="Simplified Arabic" w:cs="Simplified Arabic"/>
          <w:color w:val="FF0000"/>
          <w:sz w:val="28"/>
          <w:szCs w:val="28"/>
          <w:shd w:val="clear" w:color="auto" w:fill="FFFFFF"/>
        </w:rPr>
        <w:t>((</w:t>
      </w:r>
      <w:r w:rsidRPr="003A28B1">
        <w:rPr>
          <w:rFonts w:ascii="Simplified Arabic" w:eastAsia="Times New Roman" w:hAnsi="Simplified Arabic" w:cs="Simplified Arabic"/>
          <w:color w:val="FF0000"/>
          <w:sz w:val="28"/>
          <w:szCs w:val="28"/>
          <w:shd w:val="clear" w:color="auto" w:fill="FFFFFF"/>
          <w:rtl/>
        </w:rPr>
        <w:t>لا تطروني كما أطرت النصارى ابن مريم إنما أنا عبد فقولوا عبد الله ورسوله</w:t>
      </w:r>
      <w:r w:rsidRPr="003A28B1">
        <w:rPr>
          <w:rFonts w:ascii="Simplified Arabic" w:eastAsia="Times New Roman" w:hAnsi="Simplified Arabic" w:cs="Simplified Arabic"/>
          <w:color w:val="FF0000"/>
          <w:sz w:val="28"/>
          <w:szCs w:val="28"/>
          <w:shd w:val="clear" w:color="auto" w:fill="FFFFFF"/>
        </w:rPr>
        <w:t>))</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000000"/>
          <w:sz w:val="28"/>
          <w:szCs w:val="28"/>
          <w:shd w:val="clear" w:color="auto" w:fill="FFFFFF"/>
          <w:rtl/>
        </w:rPr>
        <w:t>خرجه البخاري في صحيحه، من حديث عمر رضي الله عنه. ومن العجائب والغرائب أن الكثير من الناس ينشط ويجتهد في حضور هذه الاحتفالات المبتدعة، ويدافع عنها، ويتخلف عما أوجب الله عليه من حضور الجمع والجماعات، ولا يرفع بذلك رأساً، ولا يرى أنه أتى منكراً عظيماً، ولا شك أن ذلك من ضعف الإيمان وقلة البصيرة، وكثرة ما ران على القلوب من صنوف الذنوب والمعاصي، نسأل الله العافية لنا ولسائر المسلمين</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000000"/>
          <w:sz w:val="28"/>
          <w:szCs w:val="28"/>
          <w:shd w:val="clear" w:color="auto" w:fill="FFFFFF"/>
        </w:rPr>
        <w:br/>
      </w:r>
      <w:r w:rsidRPr="003A28B1">
        <w:rPr>
          <w:rFonts w:ascii="Simplified Arabic" w:eastAsia="Times New Roman" w:hAnsi="Simplified Arabic" w:cs="Simplified Arabic"/>
          <w:color w:val="000000"/>
          <w:sz w:val="28"/>
          <w:szCs w:val="28"/>
          <w:shd w:val="clear" w:color="auto" w:fill="FFFFFF"/>
          <w:rtl/>
        </w:rPr>
        <w:t>ومن ذلك: أن بعضهم يظن أن رسول الله صلى الله عليه وسلم يحضر المولد، ولهذا يقومون له محيين ومرحبين، وهذا من أعظم الباطل، وأقبح الجهل، فإن الرسول صلى الله عليه وسلم لا يخرج من قبره قبل يوم القيامة، ولا يتصل بأحد من الناس، ولا يحضر اجتماعهم، بل هو مقيم في قبره إلى يوم القيامة، وروحه في أعلى عليين عند ربه في دار الكرامة، كما قال الله تعالى في سورة المؤمنين</w:t>
      </w:r>
      <w:r w:rsidRPr="003A28B1">
        <w:rPr>
          <w:rFonts w:ascii="Simplified Arabic" w:eastAsia="Times New Roman" w:hAnsi="Simplified Arabic" w:cs="Simplified Arabic"/>
          <w:color w:val="000000"/>
          <w:sz w:val="28"/>
          <w:szCs w:val="28"/>
          <w:shd w:val="clear" w:color="auto" w:fill="FFFFFF"/>
        </w:rPr>
        <w:t>:</w:t>
      </w:r>
      <w:r w:rsidRPr="003A28B1">
        <w:rPr>
          <w:rFonts w:ascii="Simplified Arabic" w:eastAsia="Times New Roman" w:hAnsi="Simplified Arabic" w:cs="Simplified Arabic"/>
          <w:b/>
          <w:bCs/>
          <w:color w:val="FF0000"/>
          <w:sz w:val="28"/>
          <w:szCs w:val="28"/>
          <w:shd w:val="clear" w:color="auto" w:fill="FFFFFF"/>
        </w:rPr>
        <w:t>{</w:t>
      </w:r>
      <w:r w:rsidRPr="003A28B1">
        <w:rPr>
          <w:rFonts w:ascii="Simplified Arabic" w:eastAsia="Times New Roman" w:hAnsi="Simplified Arabic" w:cs="Simplified Arabic"/>
          <w:b/>
          <w:bCs/>
          <w:color w:val="FF0000"/>
          <w:sz w:val="28"/>
          <w:szCs w:val="28"/>
          <w:shd w:val="clear" w:color="auto" w:fill="FFFFFF"/>
          <w:rtl/>
        </w:rPr>
        <w:t>ثُمَّ إِنَّكُمْ بَعْدَ ذَلِكَ لَمَيِّتُونَ ثُمَّ إِنَّكُمْ يَوْمَ الْقِيَامَةِ تُبْعَثُونَ</w:t>
      </w:r>
      <w:r w:rsidRPr="003A28B1">
        <w:rPr>
          <w:rFonts w:ascii="Simplified Arabic" w:eastAsia="Times New Roman" w:hAnsi="Simplified Arabic" w:cs="Simplified Arabic"/>
          <w:b/>
          <w:bCs/>
          <w:color w:val="FF0000"/>
          <w:sz w:val="28"/>
          <w:szCs w:val="28"/>
          <w:shd w:val="clear" w:color="auto" w:fill="FFFFFF"/>
        </w:rPr>
        <w:t>}</w:t>
      </w:r>
      <w:bookmarkStart w:id="10" w:name="_ftnref10"/>
      <w:r w:rsidRPr="003A28B1">
        <w:rPr>
          <w:rFonts w:ascii="Simplified Arabic" w:eastAsia="Times New Roman" w:hAnsi="Simplified Arabic" w:cs="Simplified Arabic"/>
          <w:color w:val="000000"/>
          <w:sz w:val="28"/>
          <w:szCs w:val="28"/>
          <w:shd w:val="clear" w:color="auto" w:fill="FFFFFF"/>
        </w:rPr>
        <w:fldChar w:fldCharType="begin"/>
      </w:r>
      <w:r w:rsidRPr="003A28B1">
        <w:rPr>
          <w:rFonts w:ascii="Simplified Arabic" w:eastAsia="Times New Roman" w:hAnsi="Simplified Arabic" w:cs="Simplified Arabic"/>
          <w:color w:val="000000"/>
          <w:sz w:val="28"/>
          <w:szCs w:val="28"/>
          <w:shd w:val="clear" w:color="auto" w:fill="FFFFFF"/>
        </w:rPr>
        <w:instrText xml:space="preserve"> HYPERLINK "http://www.binbaz.org.sa/mat/8184" \l "_ftn10" \o "" </w:instrText>
      </w:r>
      <w:r w:rsidRPr="003A28B1">
        <w:rPr>
          <w:rFonts w:ascii="Simplified Arabic" w:eastAsia="Times New Roman" w:hAnsi="Simplified Arabic" w:cs="Simplified Arabic"/>
          <w:color w:val="000000"/>
          <w:sz w:val="28"/>
          <w:szCs w:val="28"/>
          <w:shd w:val="clear" w:color="auto" w:fill="FFFFFF"/>
        </w:rPr>
        <w:fldChar w:fldCharType="separate"/>
      </w:r>
      <w:r w:rsidRPr="003A28B1">
        <w:rPr>
          <w:rFonts w:ascii="Simplified Arabic" w:eastAsia="Times New Roman" w:hAnsi="Simplified Arabic" w:cs="Simplified Arabic"/>
          <w:color w:val="0000FF"/>
          <w:sz w:val="28"/>
          <w:szCs w:val="28"/>
          <w:u w:val="single"/>
          <w:shd w:val="clear" w:color="auto" w:fill="FFFFFF"/>
        </w:rPr>
        <w:t>[10]</w:t>
      </w:r>
      <w:r w:rsidRPr="003A28B1">
        <w:rPr>
          <w:rFonts w:ascii="Simplified Arabic" w:eastAsia="Times New Roman" w:hAnsi="Simplified Arabic" w:cs="Simplified Arabic"/>
          <w:color w:val="000000"/>
          <w:sz w:val="28"/>
          <w:szCs w:val="28"/>
          <w:shd w:val="clear" w:color="auto" w:fill="FFFFFF"/>
        </w:rPr>
        <w:fldChar w:fldCharType="end"/>
      </w:r>
      <w:bookmarkEnd w:id="10"/>
      <w:r w:rsidRPr="003A28B1">
        <w:rPr>
          <w:rFonts w:ascii="Simplified Arabic" w:eastAsia="Times New Roman" w:hAnsi="Simplified Arabic" w:cs="Simplified Arabic"/>
          <w:color w:val="000000"/>
          <w:sz w:val="28"/>
          <w:szCs w:val="28"/>
          <w:shd w:val="clear" w:color="auto" w:fill="FFFFFF"/>
          <w:rtl/>
        </w:rPr>
        <w:t>، وقال النبي صلى الله عليه وسلم</w:t>
      </w:r>
      <w:r w:rsidRPr="003A28B1">
        <w:rPr>
          <w:rFonts w:ascii="Simplified Arabic" w:eastAsia="Times New Roman" w:hAnsi="Simplified Arabic" w:cs="Simplified Arabic"/>
          <w:color w:val="000000"/>
          <w:sz w:val="28"/>
          <w:szCs w:val="28"/>
          <w:shd w:val="clear" w:color="auto" w:fill="FFFFFF"/>
        </w:rPr>
        <w:t xml:space="preserve"> : </w:t>
      </w:r>
      <w:r w:rsidRPr="003A28B1">
        <w:rPr>
          <w:rFonts w:ascii="Simplified Arabic" w:eastAsia="Times New Roman" w:hAnsi="Simplified Arabic" w:cs="Simplified Arabic"/>
          <w:color w:val="FF0000"/>
          <w:sz w:val="28"/>
          <w:szCs w:val="28"/>
          <w:shd w:val="clear" w:color="auto" w:fill="FFFFFF"/>
        </w:rPr>
        <w:t>((</w:t>
      </w:r>
      <w:r w:rsidRPr="003A28B1">
        <w:rPr>
          <w:rFonts w:ascii="Simplified Arabic" w:eastAsia="Times New Roman" w:hAnsi="Simplified Arabic" w:cs="Simplified Arabic"/>
          <w:color w:val="FF0000"/>
          <w:sz w:val="28"/>
          <w:szCs w:val="28"/>
          <w:shd w:val="clear" w:color="auto" w:fill="FFFFFF"/>
          <w:rtl/>
        </w:rPr>
        <w:t>أنا أول من ينشق عنه القبر يوم القيامة وأنا أول شافع وأول مشفع</w:t>
      </w:r>
      <w:r w:rsidRPr="003A28B1">
        <w:rPr>
          <w:rFonts w:ascii="Simplified Arabic" w:eastAsia="Times New Roman" w:hAnsi="Simplified Arabic" w:cs="Simplified Arabic"/>
          <w:color w:val="FF0000"/>
          <w:sz w:val="28"/>
          <w:szCs w:val="28"/>
          <w:shd w:val="clear" w:color="auto" w:fill="FFFFFF"/>
        </w:rPr>
        <w:t>))</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000000"/>
          <w:sz w:val="28"/>
          <w:szCs w:val="28"/>
          <w:shd w:val="clear" w:color="auto" w:fill="FFFFFF"/>
          <w:rtl/>
        </w:rPr>
        <w:t>عليه من ربه أفضل الصلاة والسلام، فهذه الآية الكريمة، والحديث الشريف، وما جاء في معناهما من الآيات والأحاديث، كلها تدل على أن النبي صلى الله عليه وسلم وغيره من الأموات، إنما يخرجون من قبورهم يوم القيامة، وهذا أمر مجمع عليه بين علماء المسلمين ليس فيه نزاع بينهم، فينبغي لكل مسلم التنبه لهذه الأمور، والحذر مما أحدثه الجهال وأشباههم من البدع والخرافات التي ما أنزل الله بها من سلطان، والله المستعان، وعليه التكلان، ولا حول ولا قوة إلا به</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000000"/>
          <w:sz w:val="28"/>
          <w:szCs w:val="28"/>
          <w:shd w:val="clear" w:color="auto" w:fill="FFFFFF"/>
        </w:rPr>
        <w:br/>
      </w:r>
      <w:r w:rsidRPr="003A28B1">
        <w:rPr>
          <w:rFonts w:ascii="Simplified Arabic" w:eastAsia="Times New Roman" w:hAnsi="Simplified Arabic" w:cs="Simplified Arabic"/>
          <w:color w:val="000000"/>
          <w:sz w:val="28"/>
          <w:szCs w:val="28"/>
          <w:shd w:val="clear" w:color="auto" w:fill="FFFFFF"/>
          <w:rtl/>
        </w:rPr>
        <w:t xml:space="preserve">أما الصلاة والسلام على رسول الله صلى الله عليه وسلم فهي من أفضل القربات، ومن الأعمال </w:t>
      </w:r>
      <w:r w:rsidRPr="003A28B1">
        <w:rPr>
          <w:rFonts w:ascii="Simplified Arabic" w:eastAsia="Times New Roman" w:hAnsi="Simplified Arabic" w:cs="Simplified Arabic"/>
          <w:color w:val="000000"/>
          <w:sz w:val="28"/>
          <w:szCs w:val="28"/>
          <w:shd w:val="clear" w:color="auto" w:fill="FFFFFF"/>
          <w:rtl/>
        </w:rPr>
        <w:lastRenderedPageBreak/>
        <w:t>الصالحات، كما قال الله تعالى</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b/>
          <w:bCs/>
          <w:color w:val="FF0000"/>
          <w:sz w:val="28"/>
          <w:szCs w:val="28"/>
          <w:shd w:val="clear" w:color="auto" w:fill="FFFFFF"/>
        </w:rPr>
        <w:t>{</w:t>
      </w:r>
      <w:r w:rsidRPr="003A28B1">
        <w:rPr>
          <w:rFonts w:ascii="Simplified Arabic" w:eastAsia="Times New Roman" w:hAnsi="Simplified Arabic" w:cs="Simplified Arabic"/>
          <w:b/>
          <w:bCs/>
          <w:color w:val="FF0000"/>
          <w:sz w:val="28"/>
          <w:szCs w:val="28"/>
          <w:shd w:val="clear" w:color="auto" w:fill="FFFFFF"/>
          <w:rtl/>
        </w:rPr>
        <w:t>إِنَّ اللَّهَ وَمَلائِكَتَهُ يُصَلُّونَ عَلَى النَّبِيِّ يَا أَيُّهَا الَّذِينَ آمَنُوا صَلُّوا عَلَيْهِ وَسَلِّمُوا تَسْلِيمًا</w:t>
      </w:r>
      <w:r w:rsidRPr="003A28B1">
        <w:rPr>
          <w:rFonts w:ascii="Simplified Arabic" w:eastAsia="Times New Roman" w:hAnsi="Simplified Arabic" w:cs="Simplified Arabic"/>
          <w:b/>
          <w:bCs/>
          <w:color w:val="FF0000"/>
          <w:sz w:val="28"/>
          <w:szCs w:val="28"/>
          <w:shd w:val="clear" w:color="auto" w:fill="FFFFFF"/>
        </w:rPr>
        <w:t>}</w:t>
      </w:r>
      <w:bookmarkStart w:id="11" w:name="_ftnref11"/>
      <w:r w:rsidRPr="003A28B1">
        <w:rPr>
          <w:rFonts w:ascii="Simplified Arabic" w:eastAsia="Times New Roman" w:hAnsi="Simplified Arabic" w:cs="Simplified Arabic"/>
          <w:color w:val="000000"/>
          <w:sz w:val="17"/>
          <w:szCs w:val="17"/>
          <w:shd w:val="clear" w:color="auto" w:fill="FFFFFF"/>
        </w:rPr>
        <w:fldChar w:fldCharType="begin"/>
      </w:r>
      <w:r w:rsidRPr="003A28B1">
        <w:rPr>
          <w:rFonts w:ascii="Simplified Arabic" w:eastAsia="Times New Roman" w:hAnsi="Simplified Arabic" w:cs="Simplified Arabic"/>
          <w:color w:val="000000"/>
          <w:sz w:val="17"/>
          <w:szCs w:val="17"/>
          <w:shd w:val="clear" w:color="auto" w:fill="FFFFFF"/>
        </w:rPr>
        <w:instrText xml:space="preserve"> HYPERLINK "http://www.binbaz.org.sa/mat/8184" \l "_ftn11" \o "" </w:instrText>
      </w:r>
      <w:r w:rsidRPr="003A28B1">
        <w:rPr>
          <w:rFonts w:ascii="Simplified Arabic" w:eastAsia="Times New Roman" w:hAnsi="Simplified Arabic" w:cs="Simplified Arabic"/>
          <w:color w:val="000000"/>
          <w:sz w:val="17"/>
          <w:szCs w:val="17"/>
          <w:shd w:val="clear" w:color="auto" w:fill="FFFFFF"/>
        </w:rPr>
        <w:fldChar w:fldCharType="separate"/>
      </w:r>
      <w:r w:rsidRPr="003A28B1">
        <w:rPr>
          <w:rFonts w:ascii="Simplified Arabic" w:eastAsia="Times New Roman" w:hAnsi="Simplified Arabic" w:cs="Simplified Arabic" w:hint="cs"/>
          <w:color w:val="0000FF"/>
          <w:sz w:val="28"/>
          <w:szCs w:val="28"/>
          <w:u w:val="single"/>
          <w:shd w:val="clear" w:color="auto" w:fill="FFFFFF"/>
        </w:rPr>
        <w:t>[11]</w:t>
      </w:r>
      <w:r w:rsidRPr="003A28B1">
        <w:rPr>
          <w:rFonts w:ascii="Simplified Arabic" w:eastAsia="Times New Roman" w:hAnsi="Simplified Arabic" w:cs="Simplified Arabic"/>
          <w:color w:val="000000"/>
          <w:sz w:val="17"/>
          <w:szCs w:val="17"/>
          <w:shd w:val="clear" w:color="auto" w:fill="FFFFFF"/>
        </w:rPr>
        <w:fldChar w:fldCharType="end"/>
      </w:r>
      <w:bookmarkEnd w:id="11"/>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000000"/>
          <w:sz w:val="28"/>
          <w:szCs w:val="28"/>
          <w:shd w:val="clear" w:color="auto" w:fill="FFFFFF"/>
          <w:rtl/>
        </w:rPr>
        <w:t>وقال النبي صلى الله عليه وسلم</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FF0000"/>
          <w:sz w:val="28"/>
          <w:szCs w:val="28"/>
          <w:shd w:val="clear" w:color="auto" w:fill="FFFFFF"/>
        </w:rPr>
        <w:t>((</w:t>
      </w:r>
      <w:r w:rsidRPr="003A28B1">
        <w:rPr>
          <w:rFonts w:ascii="Simplified Arabic" w:eastAsia="Times New Roman" w:hAnsi="Simplified Arabic" w:cs="Simplified Arabic"/>
          <w:color w:val="FF0000"/>
          <w:sz w:val="28"/>
          <w:szCs w:val="28"/>
          <w:shd w:val="clear" w:color="auto" w:fill="FFFFFF"/>
          <w:rtl/>
        </w:rPr>
        <w:t>من صلى علي واحدة صلى الله عليه بها عشراً</w:t>
      </w:r>
      <w:r w:rsidRPr="003A28B1">
        <w:rPr>
          <w:rFonts w:ascii="Simplified Arabic" w:eastAsia="Times New Roman" w:hAnsi="Simplified Arabic" w:cs="Simplified Arabic"/>
          <w:color w:val="FF0000"/>
          <w:sz w:val="28"/>
          <w:szCs w:val="28"/>
          <w:shd w:val="clear" w:color="auto" w:fill="FFFFFF"/>
        </w:rPr>
        <w:t>))</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000000"/>
          <w:sz w:val="28"/>
          <w:szCs w:val="28"/>
          <w:shd w:val="clear" w:color="auto" w:fill="FFFFFF"/>
          <w:rtl/>
        </w:rPr>
        <w:t>وهي مشروعة في جميع الأوقات، ومتأكدة في آخر كل صلاة، بل واجبة عند جمع من أهل العلم في التشهد الأخير من كل صلاة، وسنة مؤكدة في مواضع كثيرة منها ما بعد الأذان، وعند ذكره عليه الصلاة والسلام، وفي يوم الجمعة وليلتها، كما دلت على ذلك أحاديث كثيرة</w:t>
      </w:r>
      <w:r w:rsidRPr="003A28B1">
        <w:rPr>
          <w:rFonts w:ascii="Simplified Arabic" w:eastAsia="Times New Roman" w:hAnsi="Simplified Arabic" w:cs="Simplified Arabic"/>
          <w:color w:val="000000"/>
          <w:sz w:val="28"/>
          <w:szCs w:val="28"/>
          <w:shd w:val="clear" w:color="auto" w:fill="FFFFFF"/>
        </w:rPr>
        <w:t>. </w:t>
      </w:r>
      <w:r w:rsidRPr="003A28B1">
        <w:rPr>
          <w:rFonts w:ascii="Simplified Arabic" w:eastAsia="Times New Roman" w:hAnsi="Simplified Arabic" w:cs="Simplified Arabic"/>
          <w:color w:val="000000"/>
          <w:sz w:val="28"/>
          <w:szCs w:val="28"/>
          <w:shd w:val="clear" w:color="auto" w:fill="FFFFFF"/>
          <w:rtl/>
        </w:rPr>
        <w:br/>
        <w:t>والله المسؤول أن يوفقنا وسائر المسلمين للفقه في دينه والثبات عليه، وأن يمن على الجميع بلزوم السنة، والحذر من البدعة، إنه جواد كريم، وصلى الله وسلم على نبينا محمد وعلى آله وصحبه.</w:t>
      </w:r>
    </w:p>
    <w:p w:rsidR="003A28B1" w:rsidRPr="003A28B1" w:rsidRDefault="003A28B1" w:rsidP="003A28B1">
      <w:pPr>
        <w:spacing w:after="0" w:line="240" w:lineRule="auto"/>
        <w:ind w:firstLine="567"/>
        <w:jc w:val="right"/>
        <w:rPr>
          <w:rFonts w:ascii="Tahoma" w:eastAsia="Times New Roman" w:hAnsi="Tahoma" w:cs="Tahoma"/>
          <w:color w:val="000000"/>
          <w:sz w:val="17"/>
          <w:szCs w:val="17"/>
          <w:shd w:val="clear" w:color="auto" w:fill="FFFFFF"/>
        </w:rPr>
      </w:pPr>
      <w:r w:rsidRPr="003A28B1">
        <w:rPr>
          <w:rFonts w:ascii="Tahoma" w:eastAsia="Times New Roman" w:hAnsi="Tahoma" w:cs="Tahoma"/>
          <w:color w:val="000000"/>
          <w:sz w:val="17"/>
          <w:szCs w:val="17"/>
          <w:shd w:val="clear" w:color="auto" w:fill="FFFFFF"/>
        </w:rPr>
        <w:pict>
          <v:rect id="_x0000_i1025" style="width:142.55pt;height:.75pt" o:hrpct="330" o:hralign="right" o:hrstd="t" o:hr="t" fillcolor="#a0a0a0" stroked="f"/>
        </w:pict>
      </w:r>
    </w:p>
    <w:bookmarkStart w:id="12" w:name="_ftn1"/>
    <w:p w:rsidR="003A28B1" w:rsidRPr="003A28B1" w:rsidRDefault="003A28B1" w:rsidP="003A28B1">
      <w:pPr>
        <w:shd w:val="clear" w:color="auto" w:fill="FFFFFF"/>
        <w:bidi/>
        <w:spacing w:after="0" w:line="240" w:lineRule="auto"/>
        <w:rPr>
          <w:rFonts w:ascii="Times New Roman" w:eastAsia="Times New Roman" w:hAnsi="Times New Roman" w:cs="Times New Roman"/>
          <w:sz w:val="24"/>
          <w:szCs w:val="24"/>
        </w:rPr>
      </w:pPr>
      <w:r w:rsidRPr="003A28B1">
        <w:rPr>
          <w:rFonts w:ascii="Simplified Arabic" w:eastAsia="Times New Roman" w:hAnsi="Simplified Arabic" w:cs="Simplified Arabic"/>
          <w:color w:val="000000"/>
          <w:sz w:val="28"/>
          <w:szCs w:val="28"/>
          <w:rtl/>
        </w:rPr>
        <w:fldChar w:fldCharType="begin"/>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Pr>
        <w:instrText>HYPERLINK "http://www.binbaz.org.sa/mat/8184" \l "_ftnref1" \o</w:instrText>
      </w:r>
      <w:r w:rsidRPr="003A28B1">
        <w:rPr>
          <w:rFonts w:ascii="Simplified Arabic" w:eastAsia="Times New Roman" w:hAnsi="Simplified Arabic" w:cs="Simplified Arabic"/>
          <w:color w:val="000000"/>
          <w:sz w:val="28"/>
          <w:szCs w:val="28"/>
          <w:rtl/>
        </w:rPr>
        <w:instrText xml:space="preserve"> "" </w:instrText>
      </w:r>
      <w:r w:rsidRPr="003A28B1">
        <w:rPr>
          <w:rFonts w:ascii="Simplified Arabic" w:eastAsia="Times New Roman" w:hAnsi="Simplified Arabic" w:cs="Simplified Arabic"/>
          <w:color w:val="000000"/>
          <w:sz w:val="28"/>
          <w:szCs w:val="28"/>
          <w:rtl/>
        </w:rPr>
        <w:fldChar w:fldCharType="separate"/>
      </w:r>
      <w:r w:rsidRPr="003A28B1">
        <w:rPr>
          <w:rFonts w:ascii="Simplified Arabic" w:eastAsia="Times New Roman" w:hAnsi="Simplified Arabic" w:cs="Simplified Arabic"/>
          <w:color w:val="0000FF"/>
          <w:sz w:val="24"/>
          <w:szCs w:val="24"/>
          <w:u w:val="single"/>
          <w:rtl/>
        </w:rPr>
        <w:t>[1]</w:t>
      </w:r>
      <w:r w:rsidRPr="003A28B1">
        <w:rPr>
          <w:rFonts w:ascii="Simplified Arabic" w:eastAsia="Times New Roman" w:hAnsi="Simplified Arabic" w:cs="Simplified Arabic"/>
          <w:color w:val="000000"/>
          <w:sz w:val="28"/>
          <w:szCs w:val="28"/>
          <w:rtl/>
        </w:rPr>
        <w:fldChar w:fldCharType="end"/>
      </w:r>
      <w:bookmarkEnd w:id="12"/>
      <w:r w:rsidRPr="003A28B1">
        <w:rPr>
          <w:rFonts w:ascii="Simplified Arabic" w:eastAsia="Times New Roman" w:hAnsi="Simplified Arabic" w:cs="Simplified Arabic"/>
          <w:color w:val="808080"/>
          <w:sz w:val="24"/>
          <w:szCs w:val="24"/>
          <w:rtl/>
        </w:rPr>
        <w:t> الحشر الآية 7.</w:t>
      </w:r>
      <w:r w:rsidRPr="003A28B1">
        <w:rPr>
          <w:rFonts w:ascii="Simplified Arabic" w:eastAsia="Times New Roman" w:hAnsi="Simplified Arabic" w:cs="Simplified Arabic"/>
          <w:color w:val="808080"/>
          <w:sz w:val="24"/>
          <w:szCs w:val="24"/>
          <w:rtl/>
        </w:rPr>
        <w:br/>
      </w:r>
      <w:bookmarkStart w:id="13" w:name="_ftn2"/>
      <w:r w:rsidRPr="003A28B1">
        <w:rPr>
          <w:rFonts w:ascii="Simplified Arabic" w:eastAsia="Times New Roman" w:hAnsi="Simplified Arabic" w:cs="Simplified Arabic"/>
          <w:color w:val="000000"/>
          <w:sz w:val="28"/>
          <w:szCs w:val="28"/>
          <w:rtl/>
        </w:rPr>
        <w:fldChar w:fldCharType="begin"/>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Pr>
        <w:instrText>HYPERLINK "http://www.binbaz.org.sa/mat/8184" \l "_ftnref2</w:instrText>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tl/>
        </w:rPr>
        <w:fldChar w:fldCharType="separate"/>
      </w:r>
      <w:r w:rsidRPr="003A28B1">
        <w:rPr>
          <w:rFonts w:ascii="Simplified Arabic" w:eastAsia="Times New Roman" w:hAnsi="Simplified Arabic" w:cs="Simplified Arabic"/>
          <w:color w:val="0000FF"/>
          <w:sz w:val="24"/>
          <w:szCs w:val="24"/>
          <w:u w:val="single"/>
          <w:rtl/>
        </w:rPr>
        <w:t>[2]</w:t>
      </w:r>
      <w:r w:rsidRPr="003A28B1">
        <w:rPr>
          <w:rFonts w:ascii="Simplified Arabic" w:eastAsia="Times New Roman" w:hAnsi="Simplified Arabic" w:cs="Simplified Arabic"/>
          <w:color w:val="000000"/>
          <w:sz w:val="28"/>
          <w:szCs w:val="28"/>
          <w:rtl/>
        </w:rPr>
        <w:fldChar w:fldCharType="end"/>
      </w:r>
      <w:bookmarkEnd w:id="13"/>
      <w:r w:rsidRPr="003A28B1">
        <w:rPr>
          <w:rFonts w:ascii="Simplified Arabic" w:eastAsia="Times New Roman" w:hAnsi="Simplified Arabic" w:cs="Simplified Arabic"/>
          <w:color w:val="808080"/>
          <w:sz w:val="24"/>
          <w:szCs w:val="24"/>
          <w:rtl/>
        </w:rPr>
        <w:t> النور الآية 63.</w:t>
      </w:r>
      <w:r w:rsidRPr="003A28B1">
        <w:rPr>
          <w:rFonts w:ascii="Simplified Arabic" w:eastAsia="Times New Roman" w:hAnsi="Simplified Arabic" w:cs="Simplified Arabic"/>
          <w:color w:val="808080"/>
          <w:sz w:val="24"/>
          <w:szCs w:val="24"/>
          <w:rtl/>
        </w:rPr>
        <w:br/>
      </w:r>
      <w:bookmarkStart w:id="14" w:name="_ftn3"/>
      <w:r w:rsidRPr="003A28B1">
        <w:rPr>
          <w:rFonts w:ascii="Simplified Arabic" w:eastAsia="Times New Roman" w:hAnsi="Simplified Arabic" w:cs="Simplified Arabic"/>
          <w:color w:val="000000"/>
          <w:sz w:val="28"/>
          <w:szCs w:val="28"/>
          <w:rtl/>
        </w:rPr>
        <w:fldChar w:fldCharType="begin"/>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Pr>
        <w:instrText>HYPERLINK "http://www.binbaz.org.sa/mat/8184" \l "_ftnref3</w:instrText>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tl/>
        </w:rPr>
        <w:fldChar w:fldCharType="separate"/>
      </w:r>
      <w:r w:rsidRPr="003A28B1">
        <w:rPr>
          <w:rFonts w:ascii="Simplified Arabic" w:eastAsia="Times New Roman" w:hAnsi="Simplified Arabic" w:cs="Simplified Arabic"/>
          <w:color w:val="0000FF"/>
          <w:sz w:val="24"/>
          <w:szCs w:val="24"/>
          <w:u w:val="single"/>
          <w:rtl/>
        </w:rPr>
        <w:t>[3]</w:t>
      </w:r>
      <w:r w:rsidRPr="003A28B1">
        <w:rPr>
          <w:rFonts w:ascii="Simplified Arabic" w:eastAsia="Times New Roman" w:hAnsi="Simplified Arabic" w:cs="Simplified Arabic"/>
          <w:color w:val="000000"/>
          <w:sz w:val="28"/>
          <w:szCs w:val="28"/>
          <w:rtl/>
        </w:rPr>
        <w:fldChar w:fldCharType="end"/>
      </w:r>
      <w:bookmarkEnd w:id="14"/>
      <w:r w:rsidRPr="003A28B1">
        <w:rPr>
          <w:rFonts w:ascii="Simplified Arabic" w:eastAsia="Times New Roman" w:hAnsi="Simplified Arabic" w:cs="Simplified Arabic"/>
          <w:color w:val="808080"/>
          <w:sz w:val="24"/>
          <w:szCs w:val="24"/>
          <w:rtl/>
        </w:rPr>
        <w:t> الأحزاب الآية 21.</w:t>
      </w:r>
      <w:r w:rsidRPr="003A28B1">
        <w:rPr>
          <w:rFonts w:ascii="Simplified Arabic" w:eastAsia="Times New Roman" w:hAnsi="Simplified Arabic" w:cs="Simplified Arabic"/>
          <w:color w:val="808080"/>
          <w:sz w:val="24"/>
          <w:szCs w:val="24"/>
          <w:rtl/>
        </w:rPr>
        <w:br/>
      </w:r>
      <w:bookmarkStart w:id="15" w:name="_ftn4"/>
      <w:r w:rsidRPr="003A28B1">
        <w:rPr>
          <w:rFonts w:ascii="Simplified Arabic" w:eastAsia="Times New Roman" w:hAnsi="Simplified Arabic" w:cs="Simplified Arabic"/>
          <w:color w:val="000000"/>
          <w:sz w:val="28"/>
          <w:szCs w:val="28"/>
          <w:rtl/>
        </w:rPr>
        <w:fldChar w:fldCharType="begin"/>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Pr>
        <w:instrText>HYPERLINK "http://www.binbaz.org.sa/mat/8184" \l "_ftnref4</w:instrText>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tl/>
        </w:rPr>
        <w:fldChar w:fldCharType="separate"/>
      </w:r>
      <w:r w:rsidRPr="003A28B1">
        <w:rPr>
          <w:rFonts w:ascii="Simplified Arabic" w:eastAsia="Times New Roman" w:hAnsi="Simplified Arabic" w:cs="Simplified Arabic"/>
          <w:color w:val="0000FF"/>
          <w:sz w:val="24"/>
          <w:szCs w:val="24"/>
          <w:u w:val="single"/>
          <w:rtl/>
        </w:rPr>
        <w:t>[4]</w:t>
      </w:r>
      <w:r w:rsidRPr="003A28B1">
        <w:rPr>
          <w:rFonts w:ascii="Simplified Arabic" w:eastAsia="Times New Roman" w:hAnsi="Simplified Arabic" w:cs="Simplified Arabic"/>
          <w:color w:val="000000"/>
          <w:sz w:val="28"/>
          <w:szCs w:val="28"/>
          <w:rtl/>
        </w:rPr>
        <w:fldChar w:fldCharType="end"/>
      </w:r>
      <w:bookmarkEnd w:id="15"/>
      <w:r w:rsidRPr="003A28B1">
        <w:rPr>
          <w:rFonts w:ascii="Simplified Arabic" w:eastAsia="Times New Roman" w:hAnsi="Simplified Arabic" w:cs="Simplified Arabic"/>
          <w:color w:val="808080"/>
          <w:sz w:val="24"/>
          <w:szCs w:val="24"/>
          <w:rtl/>
        </w:rPr>
        <w:t> التوبة الآية 100.</w:t>
      </w:r>
      <w:r w:rsidRPr="003A28B1">
        <w:rPr>
          <w:rFonts w:ascii="Simplified Arabic" w:eastAsia="Times New Roman" w:hAnsi="Simplified Arabic" w:cs="Simplified Arabic"/>
          <w:color w:val="808080"/>
          <w:sz w:val="24"/>
          <w:szCs w:val="24"/>
          <w:rtl/>
        </w:rPr>
        <w:br/>
      </w:r>
      <w:bookmarkStart w:id="16" w:name="_ftn5"/>
      <w:r w:rsidRPr="003A28B1">
        <w:rPr>
          <w:rFonts w:ascii="Simplified Arabic" w:eastAsia="Times New Roman" w:hAnsi="Simplified Arabic" w:cs="Simplified Arabic"/>
          <w:color w:val="000000"/>
          <w:sz w:val="28"/>
          <w:szCs w:val="28"/>
          <w:rtl/>
        </w:rPr>
        <w:fldChar w:fldCharType="begin"/>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Pr>
        <w:instrText>HYPERLINK "http://www.binbaz.org.sa/mat/8184" \l "_ftnref5</w:instrText>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tl/>
        </w:rPr>
        <w:fldChar w:fldCharType="separate"/>
      </w:r>
      <w:r w:rsidRPr="003A28B1">
        <w:rPr>
          <w:rFonts w:ascii="Simplified Arabic" w:eastAsia="Times New Roman" w:hAnsi="Simplified Arabic" w:cs="Simplified Arabic"/>
          <w:color w:val="0000FF"/>
          <w:sz w:val="24"/>
          <w:szCs w:val="24"/>
          <w:u w:val="single"/>
          <w:rtl/>
        </w:rPr>
        <w:t>[5]</w:t>
      </w:r>
      <w:r w:rsidRPr="003A28B1">
        <w:rPr>
          <w:rFonts w:ascii="Simplified Arabic" w:eastAsia="Times New Roman" w:hAnsi="Simplified Arabic" w:cs="Simplified Arabic"/>
          <w:color w:val="000000"/>
          <w:sz w:val="28"/>
          <w:szCs w:val="28"/>
          <w:rtl/>
        </w:rPr>
        <w:fldChar w:fldCharType="end"/>
      </w:r>
      <w:bookmarkEnd w:id="16"/>
      <w:r w:rsidRPr="003A28B1">
        <w:rPr>
          <w:rFonts w:ascii="Simplified Arabic" w:eastAsia="Times New Roman" w:hAnsi="Simplified Arabic" w:cs="Simplified Arabic"/>
          <w:color w:val="808080"/>
          <w:sz w:val="24"/>
          <w:szCs w:val="24"/>
          <w:rtl/>
        </w:rPr>
        <w:t> المائدة الآية 3.</w:t>
      </w:r>
      <w:r w:rsidRPr="003A28B1">
        <w:rPr>
          <w:rFonts w:ascii="Simplified Arabic" w:eastAsia="Times New Roman" w:hAnsi="Simplified Arabic" w:cs="Simplified Arabic"/>
          <w:color w:val="808080"/>
          <w:sz w:val="24"/>
          <w:szCs w:val="24"/>
          <w:rtl/>
        </w:rPr>
        <w:br/>
      </w:r>
      <w:bookmarkStart w:id="17" w:name="_ftn6"/>
      <w:r w:rsidRPr="003A28B1">
        <w:rPr>
          <w:rFonts w:ascii="Simplified Arabic" w:eastAsia="Times New Roman" w:hAnsi="Simplified Arabic" w:cs="Simplified Arabic"/>
          <w:color w:val="000000"/>
          <w:sz w:val="28"/>
          <w:szCs w:val="28"/>
          <w:rtl/>
        </w:rPr>
        <w:fldChar w:fldCharType="begin"/>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Pr>
        <w:instrText>HYPERLINK "http://www.binbaz.org.sa/mat/8184" \l "_ftnref6</w:instrText>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tl/>
        </w:rPr>
        <w:fldChar w:fldCharType="separate"/>
      </w:r>
      <w:r w:rsidRPr="003A28B1">
        <w:rPr>
          <w:rFonts w:ascii="Simplified Arabic" w:eastAsia="Times New Roman" w:hAnsi="Simplified Arabic" w:cs="Simplified Arabic"/>
          <w:color w:val="0000FF"/>
          <w:sz w:val="24"/>
          <w:szCs w:val="24"/>
          <w:u w:val="single"/>
          <w:rtl/>
        </w:rPr>
        <w:t>[6]</w:t>
      </w:r>
      <w:r w:rsidRPr="003A28B1">
        <w:rPr>
          <w:rFonts w:ascii="Simplified Arabic" w:eastAsia="Times New Roman" w:hAnsi="Simplified Arabic" w:cs="Simplified Arabic"/>
          <w:color w:val="000000"/>
          <w:sz w:val="28"/>
          <w:szCs w:val="28"/>
          <w:rtl/>
        </w:rPr>
        <w:fldChar w:fldCharType="end"/>
      </w:r>
      <w:bookmarkEnd w:id="17"/>
      <w:r w:rsidRPr="003A28B1">
        <w:rPr>
          <w:rFonts w:ascii="Simplified Arabic" w:eastAsia="Times New Roman" w:hAnsi="Simplified Arabic" w:cs="Simplified Arabic"/>
          <w:color w:val="808080"/>
          <w:sz w:val="24"/>
          <w:szCs w:val="24"/>
          <w:rtl/>
        </w:rPr>
        <w:t> النساء الآية 59.</w:t>
      </w:r>
      <w:r w:rsidRPr="003A28B1">
        <w:rPr>
          <w:rFonts w:ascii="Simplified Arabic" w:eastAsia="Times New Roman" w:hAnsi="Simplified Arabic" w:cs="Simplified Arabic"/>
          <w:color w:val="808080"/>
          <w:sz w:val="24"/>
          <w:szCs w:val="24"/>
          <w:rtl/>
        </w:rPr>
        <w:br/>
      </w:r>
      <w:bookmarkStart w:id="18" w:name="_ftn7"/>
      <w:r w:rsidRPr="003A28B1">
        <w:rPr>
          <w:rFonts w:ascii="Simplified Arabic" w:eastAsia="Times New Roman" w:hAnsi="Simplified Arabic" w:cs="Simplified Arabic"/>
          <w:color w:val="000000"/>
          <w:sz w:val="28"/>
          <w:szCs w:val="28"/>
          <w:rtl/>
        </w:rPr>
        <w:fldChar w:fldCharType="begin"/>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Pr>
        <w:instrText>HYPERLINK "http://www.binbaz.org.sa/mat/8184" \l "_ftnref7</w:instrText>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tl/>
        </w:rPr>
        <w:fldChar w:fldCharType="separate"/>
      </w:r>
      <w:r w:rsidRPr="003A28B1">
        <w:rPr>
          <w:rFonts w:ascii="Simplified Arabic" w:eastAsia="Times New Roman" w:hAnsi="Simplified Arabic" w:cs="Simplified Arabic"/>
          <w:color w:val="0000FF"/>
          <w:sz w:val="24"/>
          <w:szCs w:val="24"/>
          <w:u w:val="single"/>
          <w:rtl/>
        </w:rPr>
        <w:t>[7]</w:t>
      </w:r>
      <w:r w:rsidRPr="003A28B1">
        <w:rPr>
          <w:rFonts w:ascii="Simplified Arabic" w:eastAsia="Times New Roman" w:hAnsi="Simplified Arabic" w:cs="Simplified Arabic"/>
          <w:color w:val="000000"/>
          <w:sz w:val="28"/>
          <w:szCs w:val="28"/>
          <w:rtl/>
        </w:rPr>
        <w:fldChar w:fldCharType="end"/>
      </w:r>
      <w:bookmarkEnd w:id="18"/>
      <w:r w:rsidRPr="003A28B1">
        <w:rPr>
          <w:rFonts w:ascii="Simplified Arabic" w:eastAsia="Times New Roman" w:hAnsi="Simplified Arabic" w:cs="Simplified Arabic"/>
          <w:color w:val="808080"/>
          <w:sz w:val="24"/>
          <w:szCs w:val="24"/>
          <w:rtl/>
        </w:rPr>
        <w:t> الشورى الآية 10.</w:t>
      </w:r>
      <w:r w:rsidRPr="003A28B1">
        <w:rPr>
          <w:rFonts w:ascii="Simplified Arabic" w:eastAsia="Times New Roman" w:hAnsi="Simplified Arabic" w:cs="Simplified Arabic"/>
          <w:color w:val="808080"/>
          <w:sz w:val="24"/>
          <w:szCs w:val="24"/>
          <w:rtl/>
        </w:rPr>
        <w:br/>
      </w:r>
      <w:bookmarkStart w:id="19" w:name="_ftn8"/>
      <w:r w:rsidRPr="003A28B1">
        <w:rPr>
          <w:rFonts w:ascii="Simplified Arabic" w:eastAsia="Times New Roman" w:hAnsi="Simplified Arabic" w:cs="Simplified Arabic"/>
          <w:color w:val="000000"/>
          <w:sz w:val="28"/>
          <w:szCs w:val="28"/>
          <w:rtl/>
        </w:rPr>
        <w:fldChar w:fldCharType="begin"/>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Pr>
        <w:instrText>HYPERLINK "http://www.binbaz.org.sa/mat/8184" \l "_ftnref8</w:instrText>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tl/>
        </w:rPr>
        <w:fldChar w:fldCharType="separate"/>
      </w:r>
      <w:r w:rsidRPr="003A28B1">
        <w:rPr>
          <w:rFonts w:ascii="Simplified Arabic" w:eastAsia="Times New Roman" w:hAnsi="Simplified Arabic" w:cs="Simplified Arabic"/>
          <w:color w:val="0000FF"/>
          <w:sz w:val="24"/>
          <w:szCs w:val="24"/>
          <w:u w:val="single"/>
          <w:rtl/>
        </w:rPr>
        <w:t>[8]</w:t>
      </w:r>
      <w:r w:rsidRPr="003A28B1">
        <w:rPr>
          <w:rFonts w:ascii="Simplified Arabic" w:eastAsia="Times New Roman" w:hAnsi="Simplified Arabic" w:cs="Simplified Arabic"/>
          <w:color w:val="000000"/>
          <w:sz w:val="28"/>
          <w:szCs w:val="28"/>
          <w:rtl/>
        </w:rPr>
        <w:fldChar w:fldCharType="end"/>
      </w:r>
      <w:bookmarkEnd w:id="19"/>
      <w:r w:rsidRPr="003A28B1">
        <w:rPr>
          <w:rFonts w:ascii="Simplified Arabic" w:eastAsia="Times New Roman" w:hAnsi="Simplified Arabic" w:cs="Simplified Arabic"/>
          <w:color w:val="808080"/>
          <w:sz w:val="24"/>
          <w:szCs w:val="24"/>
          <w:rtl/>
        </w:rPr>
        <w:t> البقرة الآية 111.</w:t>
      </w:r>
      <w:r w:rsidRPr="003A28B1">
        <w:rPr>
          <w:rFonts w:ascii="Simplified Arabic" w:eastAsia="Times New Roman" w:hAnsi="Simplified Arabic" w:cs="Simplified Arabic"/>
          <w:color w:val="808080"/>
          <w:sz w:val="24"/>
          <w:szCs w:val="24"/>
          <w:rtl/>
        </w:rPr>
        <w:br/>
      </w:r>
      <w:bookmarkStart w:id="20" w:name="_ftn9"/>
      <w:r w:rsidRPr="003A28B1">
        <w:rPr>
          <w:rFonts w:ascii="Simplified Arabic" w:eastAsia="Times New Roman" w:hAnsi="Simplified Arabic" w:cs="Simplified Arabic"/>
          <w:color w:val="000000"/>
          <w:sz w:val="28"/>
          <w:szCs w:val="28"/>
          <w:rtl/>
        </w:rPr>
        <w:fldChar w:fldCharType="begin"/>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Pr>
        <w:instrText>HYPERLINK "http://www.binbaz.org.sa/mat/8184" \l "_ftnref9</w:instrText>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tl/>
        </w:rPr>
        <w:fldChar w:fldCharType="separate"/>
      </w:r>
      <w:r w:rsidRPr="003A28B1">
        <w:rPr>
          <w:rFonts w:ascii="Simplified Arabic" w:eastAsia="Times New Roman" w:hAnsi="Simplified Arabic" w:cs="Simplified Arabic"/>
          <w:color w:val="0000FF"/>
          <w:sz w:val="24"/>
          <w:szCs w:val="24"/>
          <w:u w:val="single"/>
          <w:rtl/>
        </w:rPr>
        <w:t>[9]</w:t>
      </w:r>
      <w:r w:rsidRPr="003A28B1">
        <w:rPr>
          <w:rFonts w:ascii="Simplified Arabic" w:eastAsia="Times New Roman" w:hAnsi="Simplified Arabic" w:cs="Simplified Arabic"/>
          <w:color w:val="000000"/>
          <w:sz w:val="28"/>
          <w:szCs w:val="28"/>
          <w:rtl/>
        </w:rPr>
        <w:fldChar w:fldCharType="end"/>
      </w:r>
      <w:bookmarkEnd w:id="20"/>
      <w:r w:rsidRPr="003A28B1">
        <w:rPr>
          <w:rFonts w:ascii="Simplified Arabic" w:eastAsia="Times New Roman" w:hAnsi="Simplified Arabic" w:cs="Simplified Arabic"/>
          <w:color w:val="808080"/>
          <w:sz w:val="24"/>
          <w:szCs w:val="24"/>
          <w:rtl/>
        </w:rPr>
        <w:t> الأنعام الآية 116.</w:t>
      </w:r>
      <w:r w:rsidRPr="003A28B1">
        <w:rPr>
          <w:rFonts w:ascii="Simplified Arabic" w:eastAsia="Times New Roman" w:hAnsi="Simplified Arabic" w:cs="Simplified Arabic"/>
          <w:color w:val="808080"/>
          <w:sz w:val="24"/>
          <w:szCs w:val="24"/>
          <w:rtl/>
        </w:rPr>
        <w:br/>
      </w:r>
      <w:bookmarkStart w:id="21" w:name="_ftn10"/>
      <w:r w:rsidRPr="003A28B1">
        <w:rPr>
          <w:rFonts w:ascii="Simplified Arabic" w:eastAsia="Times New Roman" w:hAnsi="Simplified Arabic" w:cs="Simplified Arabic"/>
          <w:color w:val="000000"/>
          <w:sz w:val="28"/>
          <w:szCs w:val="28"/>
          <w:rtl/>
        </w:rPr>
        <w:fldChar w:fldCharType="begin"/>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Pr>
        <w:instrText>HYPERLINK "http://www.binbaz.org.sa/mat/8184" \l "_ftnref10</w:instrText>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tl/>
        </w:rPr>
        <w:fldChar w:fldCharType="separate"/>
      </w:r>
      <w:r w:rsidRPr="003A28B1">
        <w:rPr>
          <w:rFonts w:ascii="Simplified Arabic" w:eastAsia="Times New Roman" w:hAnsi="Simplified Arabic" w:cs="Simplified Arabic"/>
          <w:color w:val="0000FF"/>
          <w:sz w:val="24"/>
          <w:szCs w:val="24"/>
          <w:u w:val="single"/>
          <w:rtl/>
        </w:rPr>
        <w:t>[10]</w:t>
      </w:r>
      <w:r w:rsidRPr="003A28B1">
        <w:rPr>
          <w:rFonts w:ascii="Simplified Arabic" w:eastAsia="Times New Roman" w:hAnsi="Simplified Arabic" w:cs="Simplified Arabic"/>
          <w:color w:val="000000"/>
          <w:sz w:val="28"/>
          <w:szCs w:val="28"/>
          <w:rtl/>
        </w:rPr>
        <w:fldChar w:fldCharType="end"/>
      </w:r>
      <w:bookmarkEnd w:id="21"/>
      <w:r w:rsidRPr="003A28B1">
        <w:rPr>
          <w:rFonts w:ascii="Simplified Arabic" w:eastAsia="Times New Roman" w:hAnsi="Simplified Arabic" w:cs="Simplified Arabic"/>
          <w:color w:val="808080"/>
          <w:sz w:val="24"/>
          <w:szCs w:val="24"/>
          <w:rtl/>
        </w:rPr>
        <w:t> المؤمنون الآيتان 15-16.</w:t>
      </w:r>
      <w:r w:rsidRPr="003A28B1">
        <w:rPr>
          <w:rFonts w:ascii="Simplified Arabic" w:eastAsia="Times New Roman" w:hAnsi="Simplified Arabic" w:cs="Simplified Arabic"/>
          <w:color w:val="808080"/>
          <w:sz w:val="24"/>
          <w:szCs w:val="24"/>
          <w:rtl/>
        </w:rPr>
        <w:br/>
      </w:r>
      <w:bookmarkStart w:id="22" w:name="_ftn11"/>
      <w:r w:rsidRPr="003A28B1">
        <w:rPr>
          <w:rFonts w:ascii="Simplified Arabic" w:eastAsia="Times New Roman" w:hAnsi="Simplified Arabic" w:cs="Simplified Arabic"/>
          <w:color w:val="000000"/>
          <w:sz w:val="28"/>
          <w:szCs w:val="28"/>
          <w:rtl/>
        </w:rPr>
        <w:fldChar w:fldCharType="begin"/>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Pr>
        <w:instrText>HYPERLINK "http://www.binbaz.org.sa/mat/8184" \l "_ftnref11</w:instrText>
      </w:r>
      <w:r w:rsidRPr="003A28B1">
        <w:rPr>
          <w:rFonts w:ascii="Simplified Arabic" w:eastAsia="Times New Roman" w:hAnsi="Simplified Arabic" w:cs="Simplified Arabic"/>
          <w:color w:val="000000"/>
          <w:sz w:val="28"/>
          <w:szCs w:val="28"/>
          <w:rtl/>
        </w:rPr>
        <w:instrText xml:space="preserve">" </w:instrText>
      </w:r>
      <w:r w:rsidRPr="003A28B1">
        <w:rPr>
          <w:rFonts w:ascii="Simplified Arabic" w:eastAsia="Times New Roman" w:hAnsi="Simplified Arabic" w:cs="Simplified Arabic"/>
          <w:color w:val="000000"/>
          <w:sz w:val="28"/>
          <w:szCs w:val="28"/>
          <w:rtl/>
        </w:rPr>
        <w:fldChar w:fldCharType="separate"/>
      </w:r>
      <w:r w:rsidRPr="003A28B1">
        <w:rPr>
          <w:rFonts w:ascii="Simplified Arabic" w:eastAsia="Times New Roman" w:hAnsi="Simplified Arabic" w:cs="Simplified Arabic"/>
          <w:color w:val="0000FF"/>
          <w:sz w:val="24"/>
          <w:szCs w:val="24"/>
          <w:u w:val="single"/>
          <w:rtl/>
        </w:rPr>
        <w:t>[11]</w:t>
      </w:r>
      <w:r w:rsidRPr="003A28B1">
        <w:rPr>
          <w:rFonts w:ascii="Simplified Arabic" w:eastAsia="Times New Roman" w:hAnsi="Simplified Arabic" w:cs="Simplified Arabic"/>
          <w:color w:val="000000"/>
          <w:sz w:val="28"/>
          <w:szCs w:val="28"/>
          <w:rtl/>
        </w:rPr>
        <w:fldChar w:fldCharType="end"/>
      </w:r>
      <w:bookmarkEnd w:id="22"/>
      <w:r w:rsidRPr="003A28B1">
        <w:rPr>
          <w:rFonts w:ascii="Simplified Arabic" w:eastAsia="Times New Roman" w:hAnsi="Simplified Arabic" w:cs="Simplified Arabic"/>
          <w:color w:val="808080"/>
          <w:sz w:val="24"/>
          <w:szCs w:val="24"/>
          <w:rtl/>
        </w:rPr>
        <w:t> الأحزاب الآية 56.</w:t>
      </w:r>
    </w:p>
    <w:p w:rsidR="003A28B1" w:rsidRPr="003A28B1" w:rsidRDefault="003A28B1" w:rsidP="003A28B1"/>
    <w:sectPr w:rsidR="003A28B1" w:rsidRPr="003A28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8D"/>
    <w:rsid w:val="003A28B1"/>
    <w:rsid w:val="00404A56"/>
    <w:rsid w:val="0040734C"/>
    <w:rsid w:val="00497F8D"/>
    <w:rsid w:val="008C437E"/>
    <w:rsid w:val="00B40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73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072C"/>
  </w:style>
  <w:style w:type="character" w:customStyle="1" w:styleId="harfbody">
    <w:name w:val="harfbody"/>
    <w:basedOn w:val="DefaultParagraphFont"/>
    <w:rsid w:val="00B4072C"/>
  </w:style>
  <w:style w:type="paragraph" w:styleId="BalloonText">
    <w:name w:val="Balloon Text"/>
    <w:basedOn w:val="Normal"/>
    <w:link w:val="BalloonTextChar"/>
    <w:uiPriority w:val="99"/>
    <w:semiHidden/>
    <w:unhideWhenUsed/>
    <w:rsid w:val="00B40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2C"/>
    <w:rPr>
      <w:rFonts w:ascii="Tahoma" w:hAnsi="Tahoma" w:cs="Tahoma"/>
      <w:sz w:val="16"/>
      <w:szCs w:val="16"/>
    </w:rPr>
  </w:style>
  <w:style w:type="character" w:customStyle="1" w:styleId="Heading2Char">
    <w:name w:val="Heading 2 Char"/>
    <w:basedOn w:val="DefaultParagraphFont"/>
    <w:link w:val="Heading2"/>
    <w:uiPriority w:val="9"/>
    <w:rsid w:val="0040734C"/>
    <w:rPr>
      <w:rFonts w:ascii="Times New Roman" w:eastAsia="Times New Roman" w:hAnsi="Times New Roman" w:cs="Times New Roman"/>
      <w:b/>
      <w:bCs/>
      <w:sz w:val="36"/>
      <w:szCs w:val="36"/>
    </w:rPr>
  </w:style>
  <w:style w:type="character" w:customStyle="1" w:styleId="articletitle1">
    <w:name w:val="article_title1"/>
    <w:basedOn w:val="DefaultParagraphFont"/>
    <w:rsid w:val="00404A56"/>
  </w:style>
  <w:style w:type="character" w:styleId="Hyperlink">
    <w:name w:val="Hyperlink"/>
    <w:basedOn w:val="DefaultParagraphFont"/>
    <w:uiPriority w:val="99"/>
    <w:semiHidden/>
    <w:unhideWhenUsed/>
    <w:rsid w:val="003A28B1"/>
    <w:rPr>
      <w:color w:val="0000FF"/>
      <w:u w:val="single"/>
    </w:rPr>
  </w:style>
  <w:style w:type="character" w:styleId="FootnoteReference">
    <w:name w:val="footnote reference"/>
    <w:basedOn w:val="DefaultParagraphFont"/>
    <w:uiPriority w:val="99"/>
    <w:semiHidden/>
    <w:unhideWhenUsed/>
    <w:rsid w:val="003A28B1"/>
  </w:style>
  <w:style w:type="paragraph" w:styleId="NormalWeb">
    <w:name w:val="Normal (Web)"/>
    <w:basedOn w:val="Normal"/>
    <w:uiPriority w:val="99"/>
    <w:semiHidden/>
    <w:unhideWhenUsed/>
    <w:rsid w:val="003A28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73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072C"/>
  </w:style>
  <w:style w:type="character" w:customStyle="1" w:styleId="harfbody">
    <w:name w:val="harfbody"/>
    <w:basedOn w:val="DefaultParagraphFont"/>
    <w:rsid w:val="00B4072C"/>
  </w:style>
  <w:style w:type="paragraph" w:styleId="BalloonText">
    <w:name w:val="Balloon Text"/>
    <w:basedOn w:val="Normal"/>
    <w:link w:val="BalloonTextChar"/>
    <w:uiPriority w:val="99"/>
    <w:semiHidden/>
    <w:unhideWhenUsed/>
    <w:rsid w:val="00B40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2C"/>
    <w:rPr>
      <w:rFonts w:ascii="Tahoma" w:hAnsi="Tahoma" w:cs="Tahoma"/>
      <w:sz w:val="16"/>
      <w:szCs w:val="16"/>
    </w:rPr>
  </w:style>
  <w:style w:type="character" w:customStyle="1" w:styleId="Heading2Char">
    <w:name w:val="Heading 2 Char"/>
    <w:basedOn w:val="DefaultParagraphFont"/>
    <w:link w:val="Heading2"/>
    <w:uiPriority w:val="9"/>
    <w:rsid w:val="0040734C"/>
    <w:rPr>
      <w:rFonts w:ascii="Times New Roman" w:eastAsia="Times New Roman" w:hAnsi="Times New Roman" w:cs="Times New Roman"/>
      <w:b/>
      <w:bCs/>
      <w:sz w:val="36"/>
      <w:szCs w:val="36"/>
    </w:rPr>
  </w:style>
  <w:style w:type="character" w:customStyle="1" w:styleId="articletitle1">
    <w:name w:val="article_title1"/>
    <w:basedOn w:val="DefaultParagraphFont"/>
    <w:rsid w:val="00404A56"/>
  </w:style>
  <w:style w:type="character" w:styleId="Hyperlink">
    <w:name w:val="Hyperlink"/>
    <w:basedOn w:val="DefaultParagraphFont"/>
    <w:uiPriority w:val="99"/>
    <w:semiHidden/>
    <w:unhideWhenUsed/>
    <w:rsid w:val="003A28B1"/>
    <w:rPr>
      <w:color w:val="0000FF"/>
      <w:u w:val="single"/>
    </w:rPr>
  </w:style>
  <w:style w:type="character" w:styleId="FootnoteReference">
    <w:name w:val="footnote reference"/>
    <w:basedOn w:val="DefaultParagraphFont"/>
    <w:uiPriority w:val="99"/>
    <w:semiHidden/>
    <w:unhideWhenUsed/>
    <w:rsid w:val="003A28B1"/>
  </w:style>
  <w:style w:type="paragraph" w:styleId="NormalWeb">
    <w:name w:val="Normal (Web)"/>
    <w:basedOn w:val="Normal"/>
    <w:uiPriority w:val="99"/>
    <w:semiHidden/>
    <w:unhideWhenUsed/>
    <w:rsid w:val="003A28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191">
      <w:bodyDiv w:val="1"/>
      <w:marLeft w:val="0"/>
      <w:marRight w:val="0"/>
      <w:marTop w:val="0"/>
      <w:marBottom w:val="0"/>
      <w:divBdr>
        <w:top w:val="none" w:sz="0" w:space="0" w:color="auto"/>
        <w:left w:val="none" w:sz="0" w:space="0" w:color="auto"/>
        <w:bottom w:val="none" w:sz="0" w:space="0" w:color="auto"/>
        <w:right w:val="none" w:sz="0" w:space="0" w:color="auto"/>
      </w:divBdr>
    </w:div>
    <w:div w:id="270089794">
      <w:bodyDiv w:val="1"/>
      <w:marLeft w:val="0"/>
      <w:marRight w:val="0"/>
      <w:marTop w:val="0"/>
      <w:marBottom w:val="0"/>
      <w:divBdr>
        <w:top w:val="none" w:sz="0" w:space="0" w:color="auto"/>
        <w:left w:val="none" w:sz="0" w:space="0" w:color="auto"/>
        <w:bottom w:val="none" w:sz="0" w:space="0" w:color="auto"/>
        <w:right w:val="none" w:sz="0" w:space="0" w:color="auto"/>
      </w:divBdr>
    </w:div>
    <w:div w:id="1762097584">
      <w:bodyDiv w:val="1"/>
      <w:marLeft w:val="0"/>
      <w:marRight w:val="0"/>
      <w:marTop w:val="0"/>
      <w:marBottom w:val="0"/>
      <w:divBdr>
        <w:top w:val="none" w:sz="0" w:space="0" w:color="auto"/>
        <w:left w:val="none" w:sz="0" w:space="0" w:color="auto"/>
        <w:bottom w:val="none" w:sz="0" w:space="0" w:color="auto"/>
        <w:right w:val="none" w:sz="0" w:space="0" w:color="auto"/>
      </w:divBdr>
    </w:div>
    <w:div w:id="1842772184">
      <w:bodyDiv w:val="1"/>
      <w:marLeft w:val="0"/>
      <w:marRight w:val="0"/>
      <w:marTop w:val="0"/>
      <w:marBottom w:val="0"/>
      <w:divBdr>
        <w:top w:val="none" w:sz="0" w:space="0" w:color="auto"/>
        <w:left w:val="none" w:sz="0" w:space="0" w:color="auto"/>
        <w:bottom w:val="none" w:sz="0" w:space="0" w:color="auto"/>
        <w:right w:val="none" w:sz="0" w:space="0" w:color="auto"/>
      </w:divBdr>
      <w:divsChild>
        <w:div w:id="1811436903">
          <w:marLeft w:val="0"/>
          <w:marRight w:val="0"/>
          <w:marTop w:val="0"/>
          <w:marBottom w:val="0"/>
          <w:divBdr>
            <w:top w:val="none" w:sz="0" w:space="0" w:color="auto"/>
            <w:left w:val="none" w:sz="0" w:space="0" w:color="auto"/>
            <w:bottom w:val="none" w:sz="0" w:space="0" w:color="auto"/>
            <w:right w:val="none" w:sz="0" w:space="0" w:color="auto"/>
          </w:divBdr>
          <w:divsChild>
            <w:div w:id="725836833">
              <w:marLeft w:val="0"/>
              <w:marRight w:val="0"/>
              <w:marTop w:val="0"/>
              <w:marBottom w:val="0"/>
              <w:divBdr>
                <w:top w:val="none" w:sz="0" w:space="0" w:color="auto"/>
                <w:left w:val="none" w:sz="0" w:space="0" w:color="auto"/>
                <w:bottom w:val="none" w:sz="0" w:space="0" w:color="auto"/>
                <w:right w:val="none" w:sz="0" w:space="0" w:color="auto"/>
              </w:divBdr>
              <w:divsChild>
                <w:div w:id="18863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2014-08-31T13:35:00Z</cp:lastPrinted>
  <dcterms:created xsi:type="dcterms:W3CDTF">2014-08-31T13:36:00Z</dcterms:created>
  <dcterms:modified xsi:type="dcterms:W3CDTF">2014-08-31T13:36:00Z</dcterms:modified>
</cp:coreProperties>
</file>